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9B6" w:rsidRPr="005F79B6" w:rsidRDefault="005F79B6" w:rsidP="005F79B6">
      <w:pPr>
        <w:spacing w:after="0" w:line="360" w:lineRule="atLeast"/>
        <w:textAlignment w:val="baseline"/>
        <w:outlineLvl w:val="2"/>
        <w:rPr>
          <w:rFonts w:ascii="Times" w:eastAsia="Times New Roman" w:hAnsi="Times" w:cs="Times"/>
          <w:b/>
          <w:bCs/>
          <w:color w:val="000000"/>
          <w:sz w:val="24"/>
          <w:szCs w:val="24"/>
          <w:lang w:eastAsia="hr-HR"/>
        </w:rPr>
      </w:pPr>
      <w:r w:rsidRPr="005F79B6">
        <w:rPr>
          <w:rFonts w:ascii="Times" w:eastAsia="Times New Roman" w:hAnsi="Times" w:cs="Times"/>
          <w:b/>
          <w:bCs/>
          <w:color w:val="000000"/>
          <w:sz w:val="24"/>
          <w:szCs w:val="24"/>
          <w:lang w:eastAsia="hr-HR"/>
        </w:rPr>
        <w:t xml:space="preserve">NN 7/2019 (22.1.2019.), Odluka o donošenju kurikuluma za </w:t>
      </w:r>
      <w:proofErr w:type="spellStart"/>
      <w:r w:rsidRPr="005F79B6">
        <w:rPr>
          <w:rFonts w:ascii="Times" w:eastAsia="Times New Roman" w:hAnsi="Times" w:cs="Times"/>
          <w:b/>
          <w:bCs/>
          <w:color w:val="000000"/>
          <w:sz w:val="24"/>
          <w:szCs w:val="24"/>
          <w:lang w:eastAsia="hr-HR"/>
        </w:rPr>
        <w:t>međupredmetnu</w:t>
      </w:r>
      <w:proofErr w:type="spellEnd"/>
      <w:r w:rsidRPr="005F79B6">
        <w:rPr>
          <w:rFonts w:ascii="Times" w:eastAsia="Times New Roman" w:hAnsi="Times" w:cs="Times"/>
          <w:b/>
          <w:bCs/>
          <w:color w:val="000000"/>
          <w:sz w:val="24"/>
          <w:szCs w:val="24"/>
          <w:lang w:eastAsia="hr-HR"/>
        </w:rPr>
        <w:t xml:space="preserve"> temu Održivi razvoj za osnovne i srednje škole u Republici Hrvatskoj</w:t>
      </w:r>
    </w:p>
    <w:p w:rsidR="005F79B6" w:rsidRPr="005F79B6" w:rsidRDefault="005F79B6" w:rsidP="005F79B6">
      <w:pPr>
        <w:spacing w:after="48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aps/>
          <w:color w:val="231F20"/>
          <w:sz w:val="24"/>
          <w:szCs w:val="24"/>
          <w:lang w:eastAsia="hr-HR"/>
        </w:rPr>
      </w:pPr>
      <w:r w:rsidRPr="005F79B6">
        <w:rPr>
          <w:rFonts w:ascii="Times New Roman" w:eastAsia="Times New Roman" w:hAnsi="Times New Roman" w:cs="Times New Roman"/>
          <w:b/>
          <w:bCs/>
          <w:caps/>
          <w:color w:val="231F20"/>
          <w:sz w:val="24"/>
          <w:szCs w:val="24"/>
          <w:lang w:eastAsia="hr-HR"/>
        </w:rPr>
        <w:t>MINISTARSTVO ZNANOSTI I OBRAZOVANJA</w:t>
      </w:r>
    </w:p>
    <w:p w:rsidR="005F79B6" w:rsidRPr="005F79B6" w:rsidRDefault="005F79B6" w:rsidP="005F79B6">
      <w:pPr>
        <w:spacing w:after="48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hr-HR"/>
        </w:rPr>
      </w:pPr>
      <w:r w:rsidRPr="005F79B6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hr-HR"/>
        </w:rPr>
        <w:t>152</w:t>
      </w:r>
    </w:p>
    <w:p w:rsidR="005F79B6" w:rsidRPr="005F79B6" w:rsidRDefault="005F79B6" w:rsidP="005F79B6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5F79B6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Na temelju članka 27. stavka 9. Zakona o odgoju i obrazovanju u osnovnoj i srednjoj školi (»Narodne novine«, broj: 87/08, 86/09, 92/10, 105/10 – ispravak, 90/11, 16/12, 86/12, 94/13, 152/14, 7/17 i 68/18) ministrica znanosti i obrazovanja donosi</w:t>
      </w:r>
    </w:p>
    <w:p w:rsidR="005F79B6" w:rsidRPr="005F79B6" w:rsidRDefault="005F79B6" w:rsidP="005F79B6">
      <w:pPr>
        <w:spacing w:before="153"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hr-HR"/>
        </w:rPr>
      </w:pPr>
      <w:r w:rsidRPr="005F79B6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hr-HR"/>
        </w:rPr>
        <w:t>ODLUKU</w:t>
      </w:r>
    </w:p>
    <w:p w:rsidR="005F79B6" w:rsidRPr="005F79B6" w:rsidRDefault="005F79B6" w:rsidP="005F79B6">
      <w:pPr>
        <w:spacing w:before="68" w:after="72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hr-HR"/>
        </w:rPr>
      </w:pPr>
      <w:r w:rsidRPr="005F79B6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hr-HR"/>
        </w:rPr>
        <w:t>O DONOŠENJU KURIKULUMA ZA MEĐUPREDMETNU TEMU ODRŽIVI RAZVOJ ZA OSNOVNE I SREDNJE ŠKOLE U</w:t>
      </w:r>
      <w:r w:rsidRPr="005F79B6">
        <w:rPr>
          <w:rFonts w:ascii="Minion Pro" w:eastAsia="Times New Roman" w:hAnsi="Minion Pro" w:cs="Times New Roman"/>
          <w:b/>
          <w:bCs/>
          <w:color w:val="231F20"/>
          <w:sz w:val="24"/>
          <w:szCs w:val="24"/>
          <w:lang w:eastAsia="hr-HR"/>
        </w:rPr>
        <w:br/>
      </w:r>
      <w:r w:rsidRPr="005F79B6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hr-HR"/>
        </w:rPr>
        <w:t>REPUBLICI HRVATSKOJ</w:t>
      </w:r>
    </w:p>
    <w:p w:rsidR="005F79B6" w:rsidRPr="005F79B6" w:rsidRDefault="005F79B6" w:rsidP="005F79B6">
      <w:pPr>
        <w:spacing w:before="34" w:after="48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5F79B6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I.</w:t>
      </w:r>
    </w:p>
    <w:p w:rsidR="005F79B6" w:rsidRPr="005F79B6" w:rsidRDefault="005F79B6" w:rsidP="005F79B6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5F79B6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Ovom Odlukom donosi se kurikulum za </w:t>
      </w:r>
      <w:proofErr w:type="spellStart"/>
      <w:r w:rsidRPr="005F79B6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međupredmetnu</w:t>
      </w:r>
      <w:proofErr w:type="spellEnd"/>
      <w:r w:rsidRPr="005F79B6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temu Održivi razvoj za osnovne i srednje škole u Republici Hrvatskoj.</w:t>
      </w:r>
    </w:p>
    <w:p w:rsidR="005F79B6" w:rsidRPr="005F79B6" w:rsidRDefault="005F79B6" w:rsidP="005F79B6">
      <w:pPr>
        <w:spacing w:before="103" w:after="48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5F79B6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II.</w:t>
      </w:r>
    </w:p>
    <w:p w:rsidR="005F79B6" w:rsidRPr="005F79B6" w:rsidRDefault="005F79B6" w:rsidP="005F79B6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5F79B6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Sastavni dio ove Odluke je kurikulum </w:t>
      </w:r>
      <w:proofErr w:type="spellStart"/>
      <w:r w:rsidRPr="005F79B6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međupredmetne</w:t>
      </w:r>
      <w:proofErr w:type="spellEnd"/>
      <w:r w:rsidRPr="005F79B6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teme Održivi razvoj.</w:t>
      </w:r>
    </w:p>
    <w:p w:rsidR="005F79B6" w:rsidRPr="005F79B6" w:rsidRDefault="005F79B6" w:rsidP="005F79B6">
      <w:pPr>
        <w:spacing w:before="103" w:after="48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5F79B6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III.</w:t>
      </w:r>
    </w:p>
    <w:p w:rsidR="005F79B6" w:rsidRPr="005F79B6" w:rsidRDefault="005F79B6" w:rsidP="005F79B6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5F79B6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Ova Odluka stupa na snagu osmoga dana od dana objave u »Narodnim novinama«, a primjenjuje se od školske godine 2019./2020.</w:t>
      </w:r>
    </w:p>
    <w:p w:rsidR="005F79B6" w:rsidRPr="005F79B6" w:rsidRDefault="005F79B6" w:rsidP="005F79B6">
      <w:pPr>
        <w:spacing w:after="0" w:line="240" w:lineRule="auto"/>
        <w:ind w:left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5F79B6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Klasa: 602-01/19-01/00026</w:t>
      </w:r>
      <w:r w:rsidRPr="005F79B6">
        <w:rPr>
          <w:rFonts w:ascii="Minion Pro" w:eastAsia="Times New Roman" w:hAnsi="Minion Pro" w:cs="Times New Roman"/>
          <w:color w:val="231F20"/>
          <w:sz w:val="24"/>
          <w:szCs w:val="24"/>
          <w:lang w:eastAsia="hr-HR"/>
        </w:rPr>
        <w:br/>
      </w:r>
      <w:proofErr w:type="spellStart"/>
      <w:r w:rsidRPr="005F79B6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Urbroj</w:t>
      </w:r>
      <w:proofErr w:type="spellEnd"/>
      <w:r w:rsidRPr="005F79B6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: 533-06-19-0019</w:t>
      </w:r>
      <w:r w:rsidRPr="005F79B6">
        <w:rPr>
          <w:rFonts w:ascii="Minion Pro" w:eastAsia="Times New Roman" w:hAnsi="Minion Pro" w:cs="Times New Roman"/>
          <w:color w:val="231F20"/>
          <w:sz w:val="24"/>
          <w:szCs w:val="24"/>
          <w:lang w:eastAsia="hr-HR"/>
        </w:rPr>
        <w:br/>
      </w:r>
      <w:r w:rsidRPr="005F79B6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Zagreb, 14. siječnja 2019.</w:t>
      </w:r>
    </w:p>
    <w:p w:rsidR="005F79B6" w:rsidRPr="005F79B6" w:rsidRDefault="005F79B6" w:rsidP="005F79B6">
      <w:pPr>
        <w:spacing w:after="0" w:line="240" w:lineRule="auto"/>
        <w:ind w:left="2712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5F79B6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Ministrica</w:t>
      </w:r>
      <w:r w:rsidRPr="005F79B6">
        <w:rPr>
          <w:rFonts w:ascii="Minion Pro" w:eastAsia="Times New Roman" w:hAnsi="Minion Pro" w:cs="Times New Roman"/>
          <w:color w:val="231F20"/>
          <w:sz w:val="24"/>
          <w:szCs w:val="24"/>
          <w:lang w:eastAsia="hr-HR"/>
        </w:rPr>
        <w:br/>
      </w:r>
      <w:r w:rsidRPr="005F79B6">
        <w:rPr>
          <w:rFonts w:ascii="Minion Pro" w:eastAsia="Times New Roman" w:hAnsi="Minion Pro" w:cs="Times New Roman"/>
          <w:b/>
          <w:bCs/>
          <w:color w:val="231F20"/>
          <w:sz w:val="24"/>
          <w:szCs w:val="24"/>
          <w:bdr w:val="none" w:sz="0" w:space="0" w:color="auto" w:frame="1"/>
          <w:lang w:eastAsia="hr-HR"/>
        </w:rPr>
        <w:t>prof. dr. sc. Blaženka Divjak, </w:t>
      </w:r>
      <w:r w:rsidRPr="005F79B6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v. r.</w:t>
      </w:r>
    </w:p>
    <w:p w:rsidR="005F79B6" w:rsidRPr="005F79B6" w:rsidRDefault="005F79B6" w:rsidP="005F79B6">
      <w:pPr>
        <w:spacing w:before="68" w:after="72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hr-HR"/>
        </w:rPr>
      </w:pPr>
      <w:r w:rsidRPr="005F79B6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hr-HR"/>
        </w:rPr>
        <w:t>KURIKULUM MEĐUPREDMETNE TEME ODRŽIVI RAZVOJ ZA OSNOVNE I SREDNJE ŠKOLE</w:t>
      </w:r>
    </w:p>
    <w:p w:rsidR="005F79B6" w:rsidRPr="005F79B6" w:rsidRDefault="005F79B6" w:rsidP="005F79B6">
      <w:pPr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5F79B6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A. SVRHA I OPIS MEĐUPREDMETNE TEME</w:t>
      </w:r>
    </w:p>
    <w:p w:rsidR="005F79B6" w:rsidRPr="005F79B6" w:rsidRDefault="005F79B6" w:rsidP="005F79B6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proofErr w:type="spellStart"/>
      <w:r w:rsidRPr="005F79B6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Međupredmetna</w:t>
      </w:r>
      <w:proofErr w:type="spellEnd"/>
      <w:r w:rsidRPr="005F79B6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tema Održivi razvoj obuhvaća sve tri dimenzije održivosti – okolišnu, društvenu i ekonomsku te njihovu međuovisnost. Priprema učenike za prikladno djelovanje u društvu radi postizanja osobne i opće dobrobiti.</w:t>
      </w:r>
    </w:p>
    <w:p w:rsidR="005F79B6" w:rsidRPr="005F79B6" w:rsidRDefault="005F79B6" w:rsidP="005F79B6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5F79B6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Sve je veći broj znanstvenih dokaza o snažnome utjecaju ljudske populacije na prirodne sustave te o povećanju ekonomske nejednakosti pa mnogi ljudi više ne mogu odlučivati o svojoj sudbini. Stoga je nužno da čovjek svoje djelovanje uskladi s mogućnostima prirodnih sustava, odnosno da usvaja načela održivoga razvoja. U tome smislu obrazovanje ima odgovornost pridonijeti stvaranju društva temeljenoga na održivosti.</w:t>
      </w:r>
    </w:p>
    <w:p w:rsidR="005F79B6" w:rsidRPr="005F79B6" w:rsidRDefault="005F79B6" w:rsidP="005F79B6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proofErr w:type="spellStart"/>
      <w:r w:rsidRPr="005F79B6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Međupredmetna</w:t>
      </w:r>
      <w:proofErr w:type="spellEnd"/>
      <w:r w:rsidRPr="005F79B6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tema Održivi razvoj pruža učeniku spoznaje o potrebama suvremenog doba na globalnoj i lokalnoj razini te spoznaje o raznolikosti prirode, nužnosti održivog upravljanja prirodnim dobrima, granici opterećenja, ljudskim potencijalima, osobnim i zajedničkim odgovornostima i pravima. Podržava razvoj generičkih vještina kao što su praktičnost, poduzetnost, inovativnost, kritičko mišljenje, sposobnost prilagodbe promjenama i sposobnost rješavanja problema.</w:t>
      </w:r>
    </w:p>
    <w:p w:rsidR="005F79B6" w:rsidRPr="005F79B6" w:rsidRDefault="005F79B6" w:rsidP="005F79B6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5F79B6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Primjenom se praktičnoga rada učenike potiče na ponašanja kao što su odgovorno korištenje prirodnih dobara i energije, korištenje lokalno proizvedene hrane, racionalno postupanje s otpadom, uporaba iskorištenih materijala, aktivan rad i suradnja u zajednici.</w:t>
      </w:r>
    </w:p>
    <w:p w:rsidR="005F79B6" w:rsidRPr="005F79B6" w:rsidRDefault="005F79B6" w:rsidP="005F79B6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proofErr w:type="spellStart"/>
      <w:r w:rsidRPr="005F79B6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lastRenderedPageBreak/>
        <w:t>Međupredmetna</w:t>
      </w:r>
      <w:proofErr w:type="spellEnd"/>
      <w:r w:rsidRPr="005F79B6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tema Održivi razvoj svojim posebnim doprinosima snažno podupire razvoj svih vrijednosti: znanje o funkcioniranju i o složenosti prirodnih sustava te znanje o posljedicama ljudskih aktivnosti, solidarnost prema drugim ljudima, odgovornost prema okolišu te vlastitom i tuđem zdravlju kao i odgovornost prema cjelokupnome životnom okružju i prema budućim generacijama. Nadalje, ova </w:t>
      </w:r>
      <w:proofErr w:type="spellStart"/>
      <w:r w:rsidRPr="005F79B6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međupredmetna</w:t>
      </w:r>
      <w:proofErr w:type="spellEnd"/>
      <w:r w:rsidRPr="005F79B6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tema pridonosi razvoju osobnoga identiteta, prepoznavanju i poštivanju nacionalne prirodne i kulturne baštine uz istodobno uvažavanje različitosti i drukčijih načina razmišljanja i življenja. Bitno mjesto unutar </w:t>
      </w:r>
      <w:proofErr w:type="spellStart"/>
      <w:r w:rsidRPr="005F79B6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međupredmetne</w:t>
      </w:r>
      <w:proofErr w:type="spellEnd"/>
      <w:r w:rsidRPr="005F79B6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teme Održivi razvoj imaju i vrijednosti integriteta i poduzetnosti, odnosno slobodno i otvoreno izražavanje mišljenja i djelovanje u skladu s načelima održivosti.</w:t>
      </w:r>
    </w:p>
    <w:p w:rsidR="005F79B6" w:rsidRPr="005F79B6" w:rsidRDefault="005F79B6" w:rsidP="005F79B6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5F79B6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Učenje i poučavanje </w:t>
      </w:r>
      <w:proofErr w:type="spellStart"/>
      <w:r w:rsidRPr="005F79B6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međupredmetne</w:t>
      </w:r>
      <w:proofErr w:type="spellEnd"/>
      <w:r w:rsidRPr="005F79B6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teme Održivi razvoj nastoji podići svijest i produbiti razumijevanje o svim pitanjima koja se odnose na održivost, pomaže učeniku kritički razmotriti moguća rješenja i načine djelovanja usmjerene na održivost, uskladiti s tim ponašanje u svakodnevnome životu u školi te njegovati vještine i osobine koje pridonose razvoju pravednoga društva. Učenje i poučavanje </w:t>
      </w:r>
      <w:proofErr w:type="spellStart"/>
      <w:r w:rsidRPr="005F79B6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međupredmetne</w:t>
      </w:r>
      <w:proofErr w:type="spellEnd"/>
      <w:r w:rsidRPr="005F79B6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teme Održivi razvoj osposobljava učenike za samostalno i odgovorno odlučivanje o pitanjima važnima za njih same i za društvo u cjelini.</w:t>
      </w:r>
    </w:p>
    <w:p w:rsidR="005F79B6" w:rsidRPr="005F79B6" w:rsidRDefault="005F79B6" w:rsidP="005F79B6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proofErr w:type="spellStart"/>
      <w:r w:rsidRPr="005F79B6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Međupredmetna</w:t>
      </w:r>
      <w:proofErr w:type="spellEnd"/>
      <w:r w:rsidRPr="005F79B6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tema Održivi razvoj prožima cjelokupni rad škole i prepoznatljiva je u kurikulumu škole. Ostvaruje se na obaveznim i izbornim predmetima, satu razrednika, integriranoj nastavi, u sklopu projekata, </w:t>
      </w:r>
      <w:proofErr w:type="spellStart"/>
      <w:r w:rsidRPr="005F79B6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izvanučioničkoj</w:t>
      </w:r>
      <w:proofErr w:type="spellEnd"/>
      <w:r w:rsidRPr="005F79B6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nastavi, terenskoj nastavi i izvannastavnim aktivnostima te je povezana s ostalim </w:t>
      </w:r>
      <w:proofErr w:type="spellStart"/>
      <w:r w:rsidRPr="005F79B6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međupredmetnim</w:t>
      </w:r>
      <w:proofErr w:type="spellEnd"/>
      <w:r w:rsidRPr="005F79B6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temama i područjima kurikuluma.</w:t>
      </w:r>
    </w:p>
    <w:p w:rsidR="005F79B6" w:rsidRPr="005F79B6" w:rsidRDefault="005F79B6" w:rsidP="005F79B6">
      <w:pPr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5F79B6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B. ODGOJNO-OBRAZOVNI CILJEVI UČENJA I POUČAVANJA</w:t>
      </w:r>
    </w:p>
    <w:p w:rsidR="005F79B6" w:rsidRPr="005F79B6" w:rsidRDefault="005F79B6" w:rsidP="005F79B6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5F79B6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Odgojno-obrazovni ciljevi učenja i poučavanja </w:t>
      </w:r>
      <w:proofErr w:type="spellStart"/>
      <w:r w:rsidRPr="005F79B6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međupredmetne</w:t>
      </w:r>
      <w:proofErr w:type="spellEnd"/>
      <w:r w:rsidRPr="005F79B6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teme Održivi razvoj jesu:</w:t>
      </w:r>
    </w:p>
    <w:p w:rsidR="005F79B6" w:rsidRPr="005F79B6" w:rsidRDefault="005F79B6" w:rsidP="005F79B6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5F79B6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1. stjecanje znanja o raznolikosti prirode i razumijevanje složenih odnosa između ljudi i okoliša, razvijanje kritičkoga mišljenja te osobne i društvene odgovornosti nužne za održivost.</w:t>
      </w:r>
    </w:p>
    <w:p w:rsidR="005F79B6" w:rsidRPr="005F79B6" w:rsidRDefault="005F79B6" w:rsidP="005F79B6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5F79B6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2. promišljanje i stjecanje spoznaja o uzrocima i posljedicama ljudskoga utjecaja na prirodu koje pridonose razvoju svih oblika mišljenja, osobito kreativnoga razmišljanja i rješavanja problema.</w:t>
      </w:r>
    </w:p>
    <w:p w:rsidR="005F79B6" w:rsidRPr="005F79B6" w:rsidRDefault="005F79B6" w:rsidP="005F79B6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5F79B6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3. razvijanje solidarnosti i empatije prema ljudima, odgovornosti prema svim živim bićima i okolišu te motivacije za djelovanje na dobrobit okoliša i svih ljudi.</w:t>
      </w:r>
    </w:p>
    <w:p w:rsidR="005F79B6" w:rsidRPr="005F79B6" w:rsidRDefault="005F79B6" w:rsidP="005F79B6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5F79B6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4. aktivno djelovanje u školi i zajednici s ciljem prepoznavanja potreba, osmišljavanja primjerenih i inovativnih rješenja i konkretnoga doprinosa zajednici.</w:t>
      </w:r>
    </w:p>
    <w:p w:rsidR="005F79B6" w:rsidRPr="005F79B6" w:rsidRDefault="005F79B6" w:rsidP="005F79B6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5F79B6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5. poticanje razmišljanja orijentiranoga prema budućnosti i razvijanje osobne odgovornosti prema budućim generacijama, što je preduvjet za stvaranje društva temeljenoga na održivome razvoju.</w:t>
      </w:r>
    </w:p>
    <w:p w:rsidR="005F79B6" w:rsidRPr="005F79B6" w:rsidRDefault="005F79B6" w:rsidP="005F79B6">
      <w:pPr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5F79B6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C. DOMENE U ORGANIZACIJI KURIKULUMA MEĐUPREDMETNE TEME ODRŽIVI RAZVOJ</w:t>
      </w:r>
    </w:p>
    <w:p w:rsidR="005F79B6" w:rsidRPr="005F79B6" w:rsidRDefault="005F79B6" w:rsidP="005F79B6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5F79B6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Domene su oblikovane na takvoj razini općenitosti koja omogućuje obuhvaćanje temeljnih područja </w:t>
      </w:r>
      <w:proofErr w:type="spellStart"/>
      <w:r w:rsidRPr="005F79B6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međupredmetne</w:t>
      </w:r>
      <w:proofErr w:type="spellEnd"/>
      <w:r w:rsidRPr="005F79B6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teme Održivi razvoj. Nastojala se izbjeći podjela uobičajena u diskursu održivoga razvoja (okoliš, društvo, ekonomija) jer taj prevladani koncept više nije u stanju ispuniti ulogu osiguranja kvalitetnoga života u okvirima nosivih kapaciteta ekosustava. Potrebe 21. stoljeća traže od nas da održivi razvoj osim kao teorijsku podlogu ostvarimo i kao praktičan i primjenjiv alat za život koji je slojevit, ali i usmjeren na konkretne probleme. Ovakav pristup doveo je do određivanja triju domena: Povezanost, Djelovanje i Dobrobit, koje djeluju kao integrirana cjelina. Zajedno one ispunjavaju ulogu temeljnih koncepata za uspješno i primjenjivo učenje i poučavanje o održivome razvoju u 21. </w:t>
      </w:r>
      <w:r w:rsidRPr="005F79B6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lastRenderedPageBreak/>
        <w:t>stoljeću. Pritom Povezanost obuhvaća temeljna načela održivosti i međuovisnosti u ekosustavima, Djelovanje obuhvaća potrebu aktivnoga širenja i primjene prikladnih znanja i vještina za održivo življenje, a Dobrobit obuhvaća odgovornosti i prava u ostvarivanju željenoga cilja: dobrobiti za sve ljude, okoliš i buduće generacije.</w:t>
      </w:r>
    </w:p>
    <w:p w:rsidR="005F79B6" w:rsidRPr="005F79B6" w:rsidRDefault="005F79B6" w:rsidP="005F79B6">
      <w:pPr>
        <w:spacing w:after="0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5F79B6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Povezanost odgovara na pitanje </w:t>
      </w:r>
      <w:r w:rsidRPr="005F79B6">
        <w:rPr>
          <w:rFonts w:ascii="Minion Pro" w:eastAsia="Times New Roman" w:hAnsi="Minion Pro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što?, </w:t>
      </w:r>
      <w:r w:rsidRPr="005F79B6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Djelovanje na pitanje </w:t>
      </w:r>
      <w:r w:rsidRPr="005F79B6">
        <w:rPr>
          <w:rFonts w:ascii="Minion Pro" w:eastAsia="Times New Roman" w:hAnsi="Minion Pro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kako?, </w:t>
      </w:r>
      <w:r w:rsidRPr="005F79B6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a Dobrobit na pitanje </w:t>
      </w:r>
      <w:r w:rsidRPr="005F79B6">
        <w:rPr>
          <w:rFonts w:ascii="Minion Pro" w:eastAsia="Times New Roman" w:hAnsi="Minion Pro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zašto?</w:t>
      </w:r>
    </w:p>
    <w:p w:rsidR="005F79B6" w:rsidRPr="005F79B6" w:rsidRDefault="005F79B6" w:rsidP="005F79B6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5F79B6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Spoznaja i učenje o povezanosti svega u mreži života na našem planetu pomaže nam da nađemo primjereno djelovanje usmjereno na rješavanje problema, što dovodi do mogućnosti ostvarivanja opće dobrobiti.</w:t>
      </w:r>
    </w:p>
    <w:p w:rsidR="005F79B6" w:rsidRPr="005F79B6" w:rsidRDefault="005F79B6" w:rsidP="005F79B6">
      <w:pPr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eastAsia="hr-HR"/>
        </w:rPr>
      </w:pPr>
      <w:r w:rsidRPr="005F79B6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eastAsia="hr-HR"/>
        </w:rPr>
        <w:t>1. Povezanost</w:t>
      </w:r>
    </w:p>
    <w:p w:rsidR="005F79B6" w:rsidRPr="005F79B6" w:rsidRDefault="005F79B6" w:rsidP="005F79B6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5F79B6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Povezanost zauzima središnje mjesto održivoga razvoja jer bez znanja o mreži života u ekosustavima i njihovoj međusobnoj povezanosti u ljudskim zajednicama nije moguće djelovati održivo. Potrebno je izgrađivati svijest o povezanosti jer je ona temelj shvaćanja važnosti svjetskih ekosustava i prirodnih resursa za ostvarivanje najboljega u ljudskim potencijalima i za osiguranje dobre kvalitete života. Iznimno je važno prepoznati kako se načela ekosustava temeljena na povezanosti i ravnoteži mogu primijeniti na djelovanje našega društva i civilizacije.</w:t>
      </w:r>
    </w:p>
    <w:p w:rsidR="005F79B6" w:rsidRPr="005F79B6" w:rsidRDefault="005F79B6" w:rsidP="005F79B6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5F79B6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Povezanost nas uči razmišljati na više razina. Uči nas ravnoteži između potrebe za očuvanjem naših osobnih, regionalnih ili nacionalnih identiteta i poštivanja tuđih. Ostvaruje globalni pogled na održivi razvoj i usklađuje ga s djelovanjem na lokalnoj razini. Svijest o međusobnoj povezanosti svega na našem planetu omogućuje nam poimanje nužnosti pravedne raspodjele i održivoga korištenja prirodnih resursa kako bismo ostali unutar granica opterećenja i iskorištavanja svjetskih ekosustava za naše potrebe.</w:t>
      </w:r>
    </w:p>
    <w:p w:rsidR="005F79B6" w:rsidRPr="005F79B6" w:rsidRDefault="005F79B6" w:rsidP="005F79B6">
      <w:pPr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eastAsia="hr-HR"/>
        </w:rPr>
      </w:pPr>
      <w:r w:rsidRPr="005F79B6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eastAsia="hr-HR"/>
        </w:rPr>
        <w:t>2. Djelovanje</w:t>
      </w:r>
    </w:p>
    <w:p w:rsidR="005F79B6" w:rsidRPr="005F79B6" w:rsidRDefault="005F79B6" w:rsidP="005F79B6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5F79B6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Održivi razvoj ne postoji bez aktivnoga odnosa prema samome sebi i svijetu koji nas okružuje. Aktivan odnos treba pomoći u izgradnji samopouzdanja i samopoštovanja jer je samo takva osoba sposobna djelovati u svijetu prema održivim i pravednim načelima. Glavni je cilj osnažiti pojedinca znanjem i vještinama, pouzdanjem i empatijom, kako bi bio sposoban reagirati i aktivno djelovati u stalno promjenjivom svijetu. Odgoj i obrazovanje za održivi razvoj razvija praktične vještine za ostvarivanje kvalitetne promjene i rješavanje problema s kojima se suočava naš svijet. Suvremeni događaji u svijetu obrazovnom sustavu postavljaju nove ciljeve koji su posebno usmjereni na razvoj kritičkoga mišljenja i preispitivanje načina funkcioniranja današnjih društava. Potrebno nam je učenje i poučavanje koje podržava inicijativu i poduzetnost nudeći primjenjive i ostvarive, inovativne i kreativne modele održivoga razvoja. Djelovanje za održivi razvoj treba biti prikladno i utemeljeno na shvaćanju odgovornosti i prava koje imamo u odnosu na solidarno i brižno gospodarenje prirodnim resursima.</w:t>
      </w:r>
    </w:p>
    <w:p w:rsidR="005F79B6" w:rsidRPr="005F79B6" w:rsidRDefault="005F79B6" w:rsidP="005F79B6">
      <w:pPr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eastAsia="hr-HR"/>
        </w:rPr>
      </w:pPr>
      <w:r w:rsidRPr="005F79B6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eastAsia="hr-HR"/>
        </w:rPr>
        <w:t>3. Dobrobit</w:t>
      </w:r>
    </w:p>
    <w:p w:rsidR="005F79B6" w:rsidRPr="005F79B6" w:rsidRDefault="005F79B6" w:rsidP="005F79B6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5F79B6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Znanja i osviještenost o složenim odnosima i povezanostima u ekosustavima i ljudskim zajednicama te potreba za prikladnim djelovanjem pri korištenju prirodnih resursa najvećem broju ljudi osiguravaju dobrobit i zadovoljstvo kvalitetom života. Težnja da svaki čovjek na planetu ima pravo na kvalitetan život, cilj je svake smislene i odgovorne aktivnosti. Održivi se razvoj u ovome kontekstu shvaća kao proces osiguranja i povećanja dobrobiti ljudi u okvirima kapaciteta ekosustava. Potrebno je izgraditi poticajnu okolinu za postizanje dobrobiti na osobnoj razini, ali viši je cilj postizanje dobrobiti na razini zajednice i društva. Usmjerenost na cjelinu pomaže osigurati mjerljive rezultate koji su veći od pukoga zbroja pojedinačnih djelovanja. Izgradnja kapaciteta i osnaživanje za širenje dobrobiti u društvu unutar </w:t>
      </w:r>
      <w:r w:rsidRPr="005F79B6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lastRenderedPageBreak/>
        <w:t>obrazovnoga procesa nalazi svoju primjenu u poučavanju o naprednim i novim ekonomskim razvojnim modelima. Ekonomija koja širi dobrobit prihvaća poredak stvari prema kojemu dobit dolazi nakon osiguranja ravnoteže i kvalitete ekosustava, odnosno nakon zadovoljenja potrebe ljudi za zdravim, sigurnim i ispunjenim životom.</w:t>
      </w:r>
    </w:p>
    <w:p w:rsidR="005F79B6" w:rsidRPr="005F79B6" w:rsidRDefault="005F79B6" w:rsidP="005F79B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5F79B6">
        <w:rPr>
          <w:rFonts w:ascii="Minion Pro" w:eastAsia="Times New Roman" w:hAnsi="Minion Pro" w:cs="Times New Roman"/>
          <w:noProof/>
          <w:color w:val="231F20"/>
          <w:sz w:val="24"/>
          <w:szCs w:val="24"/>
          <w:bdr w:val="none" w:sz="0" w:space="0" w:color="auto" w:frame="1"/>
          <w:lang w:eastAsia="hr-HR"/>
        </w:rPr>
        <w:drawing>
          <wp:inline distT="0" distB="0" distL="0" distR="0" wp14:anchorId="785DB593" wp14:editId="3E0BCDDA">
            <wp:extent cx="2038350" cy="2047875"/>
            <wp:effectExtent l="0" t="0" r="0" b="9525"/>
            <wp:docPr id="1" name="Slika 1" descr="https://narodne-novine.nn.hr/files/_web/sluzbeni-dio/2019/130269/images/130272_91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arodne-novine.nn.hr/files/_web/sluzbeni-dio/2019/130269/images/130272_914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79B6" w:rsidRPr="005F79B6" w:rsidRDefault="005F79B6" w:rsidP="005F79B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5F79B6">
        <w:rPr>
          <w:rFonts w:ascii="Minion Pro" w:eastAsia="Times New Roman" w:hAnsi="Minion Pro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Slika 1. </w:t>
      </w:r>
      <w:r w:rsidRPr="005F79B6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Domene u organizaciji kurikuluma </w:t>
      </w:r>
      <w:proofErr w:type="spellStart"/>
      <w:r w:rsidRPr="005F79B6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međupredmetne</w:t>
      </w:r>
      <w:proofErr w:type="spellEnd"/>
      <w:r w:rsidRPr="005F79B6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teme Održivi razvoj</w:t>
      </w:r>
    </w:p>
    <w:p w:rsidR="005F79B6" w:rsidRPr="005F79B6" w:rsidRDefault="005F79B6" w:rsidP="005F79B6">
      <w:pPr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5F79B6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D. ODGOJNO-OBRAZOVNA OČEKIVANJA PO ODGOJNO-OBRAZOVNIM CIKLUSIMA I DOMENAMA MEĐUPREDMETNE TEME ODRŽIVI RAZVOJ</w:t>
      </w:r>
    </w:p>
    <w:p w:rsidR="005F79B6" w:rsidRPr="005F79B6" w:rsidRDefault="005F79B6" w:rsidP="005F79B6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5F79B6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Odgojno-obrazovna očekivanja se u kurikulumu </w:t>
      </w:r>
      <w:proofErr w:type="spellStart"/>
      <w:r w:rsidRPr="005F79B6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međupredmetne</w:t>
      </w:r>
      <w:proofErr w:type="spellEnd"/>
      <w:r w:rsidRPr="005F79B6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teme definiraju za svako organizacijsko područje na razini ciklusa. Odgojno-obrazovna očekivanja imaju cilj poticanje stvaralaštva i društvene odgovornosti te razvoj kritičkog i kreativnog mišljenja u rješavanju problema. Razrađuju se kroz pripadajuća:</w:t>
      </w:r>
    </w:p>
    <w:p w:rsidR="005F79B6" w:rsidRPr="005F79B6" w:rsidRDefault="005F79B6" w:rsidP="005F79B6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5F79B6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• znanja</w:t>
      </w:r>
    </w:p>
    <w:p w:rsidR="005F79B6" w:rsidRPr="005F79B6" w:rsidRDefault="005F79B6" w:rsidP="005F79B6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5F79B6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• vještine</w:t>
      </w:r>
    </w:p>
    <w:p w:rsidR="005F79B6" w:rsidRPr="005F79B6" w:rsidRDefault="005F79B6" w:rsidP="005F79B6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5F79B6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• stavove.</w:t>
      </w:r>
    </w:p>
    <w:p w:rsidR="005F79B6" w:rsidRPr="005F79B6" w:rsidRDefault="005F79B6" w:rsidP="005F79B6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5F79B6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Preporuka za ostvarivanje odgojno-obrazovnih očekivanja iskazuje se za svako pojedino odgojno-obrazovno očekivanje.</w:t>
      </w:r>
    </w:p>
    <w:p w:rsidR="005F79B6" w:rsidRPr="005F79B6" w:rsidRDefault="005F79B6" w:rsidP="005F79B6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5F79B6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Ključni sadržaji su kratki opisi onoga što je nužno i važno učiti i poučavati. Neki su sadržaji označeni kao obvezni, neki kao preporučeni. Preporučene sadržaje učitelji i nastavnici mogu birati na temelju vlastite procjene primjerenosti i relevantnosti za ostvarivanje odgojno-obrazovnih očekivanja u specifičnome školskom i razrednom okružju. Ključni se sadržaji određuju za pojedino organizacijsko područje na razini pojedinog ciklusa.</w:t>
      </w:r>
    </w:p>
    <w:p w:rsidR="005F79B6" w:rsidRPr="005F79B6" w:rsidRDefault="005F79B6" w:rsidP="005F79B6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5F79B6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 tablicama su sva odgojno-obrazovna očekivanja označena slijedećim oznakama:</w:t>
      </w:r>
    </w:p>
    <w:p w:rsidR="005F79B6" w:rsidRPr="005F79B6" w:rsidRDefault="005F79B6" w:rsidP="005F79B6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5F79B6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a) prvom oznakom, </w:t>
      </w:r>
      <w:proofErr w:type="spellStart"/>
      <w:r w:rsidRPr="005F79B6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troslovnom</w:t>
      </w:r>
      <w:proofErr w:type="spellEnd"/>
      <w:r w:rsidRPr="005F79B6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kraticom </w:t>
      </w:r>
      <w:proofErr w:type="spellStart"/>
      <w:r w:rsidRPr="005F79B6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međupredmetne</w:t>
      </w:r>
      <w:proofErr w:type="spellEnd"/>
      <w:r w:rsidRPr="005F79B6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teme (</w:t>
      </w:r>
      <w:proofErr w:type="spellStart"/>
      <w:r w:rsidRPr="005F79B6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odr</w:t>
      </w:r>
      <w:proofErr w:type="spellEnd"/>
      <w:r w:rsidRPr="005F79B6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– Održivi razvoj)</w:t>
      </w:r>
    </w:p>
    <w:p w:rsidR="005F79B6" w:rsidRPr="005F79B6" w:rsidRDefault="005F79B6" w:rsidP="005F79B6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5F79B6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b) drugom oznakom, velikim tiskanim slovima A,B i C označena su organizacijska područja, tzv. domene (A – Povezanost, B – Djelovanje, C – Dobrobit)</w:t>
      </w:r>
    </w:p>
    <w:p w:rsidR="005F79B6" w:rsidRPr="005F79B6" w:rsidRDefault="005F79B6" w:rsidP="005F79B6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5F79B6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c) trećom oznakom, rednim brojevima od 1 do 5 označeni su ciklusi</w:t>
      </w:r>
    </w:p>
    <w:p w:rsidR="005F79B6" w:rsidRPr="005F79B6" w:rsidRDefault="005F79B6" w:rsidP="005F79B6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5F79B6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d) četvrtom oznakom, također rednim brojevima, označena su sva odgojno-obrazovnog očekivanja po redu unutar domene i ciklusa.</w:t>
      </w:r>
    </w:p>
    <w:tbl>
      <w:tblPr>
        <w:tblW w:w="1064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6"/>
        <w:gridCol w:w="2011"/>
        <w:gridCol w:w="1839"/>
        <w:gridCol w:w="1573"/>
        <w:gridCol w:w="1782"/>
        <w:gridCol w:w="1673"/>
      </w:tblGrid>
      <w:tr w:rsidR="005F79B6" w:rsidRPr="005F79B6" w:rsidTr="005F79B6"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79B6" w:rsidRPr="005F79B6" w:rsidRDefault="005F79B6" w:rsidP="005F79B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4"/>
                <w:szCs w:val="24"/>
                <w:lang w:eastAsia="hr-HR"/>
              </w:rPr>
            </w:pPr>
            <w:r w:rsidRPr="005F79B6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lang w:eastAsia="hr-HR"/>
              </w:rPr>
              <w:t>domena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79B6" w:rsidRPr="005F79B6" w:rsidRDefault="005F79B6" w:rsidP="005F79B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4"/>
                <w:szCs w:val="24"/>
                <w:lang w:eastAsia="hr-HR"/>
              </w:rPr>
            </w:pPr>
            <w:r w:rsidRPr="005F79B6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lang w:eastAsia="hr-HR"/>
              </w:rPr>
              <w:t>1. ciklus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79B6" w:rsidRPr="005F79B6" w:rsidRDefault="005F79B6" w:rsidP="005F79B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4"/>
                <w:szCs w:val="24"/>
                <w:lang w:eastAsia="hr-HR"/>
              </w:rPr>
            </w:pPr>
            <w:r w:rsidRPr="005F79B6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lang w:eastAsia="hr-HR"/>
              </w:rPr>
              <w:t>2. ciklus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79B6" w:rsidRPr="005F79B6" w:rsidRDefault="005F79B6" w:rsidP="005F79B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4"/>
                <w:szCs w:val="24"/>
                <w:lang w:eastAsia="hr-HR"/>
              </w:rPr>
            </w:pPr>
            <w:r w:rsidRPr="005F79B6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lang w:eastAsia="hr-HR"/>
              </w:rPr>
              <w:t>3. ciklus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79B6" w:rsidRPr="005F79B6" w:rsidRDefault="005F79B6" w:rsidP="005F79B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4"/>
                <w:szCs w:val="24"/>
                <w:lang w:eastAsia="hr-HR"/>
              </w:rPr>
            </w:pPr>
            <w:r w:rsidRPr="005F79B6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lang w:eastAsia="hr-HR"/>
              </w:rPr>
              <w:t>4. ciklus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79B6" w:rsidRPr="005F79B6" w:rsidRDefault="005F79B6" w:rsidP="005F79B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4"/>
                <w:szCs w:val="24"/>
                <w:lang w:eastAsia="hr-HR"/>
              </w:rPr>
            </w:pPr>
            <w:r w:rsidRPr="005F79B6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lang w:eastAsia="hr-HR"/>
              </w:rPr>
              <w:t>5. ciklus</w:t>
            </w:r>
          </w:p>
        </w:tc>
      </w:tr>
      <w:tr w:rsidR="005F79B6" w:rsidRPr="005F79B6" w:rsidTr="005F79B6"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79B6" w:rsidRPr="005F79B6" w:rsidRDefault="005F79B6" w:rsidP="005F79B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4"/>
                <w:szCs w:val="24"/>
                <w:lang w:eastAsia="hr-HR"/>
              </w:rPr>
            </w:pPr>
            <w:r w:rsidRPr="005F79B6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lang w:eastAsia="hr-HR"/>
              </w:rPr>
              <w:t>POVEZANOST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79B6" w:rsidRPr="005F79B6" w:rsidRDefault="005F79B6" w:rsidP="005F79B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4"/>
                <w:szCs w:val="24"/>
                <w:lang w:eastAsia="hr-HR"/>
              </w:rPr>
            </w:pPr>
            <w:proofErr w:type="spellStart"/>
            <w:r w:rsidRPr="005F79B6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lang w:eastAsia="hr-HR"/>
              </w:rPr>
              <w:t>odr</w:t>
            </w:r>
            <w:proofErr w:type="spellEnd"/>
            <w:r w:rsidRPr="005F79B6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lang w:eastAsia="hr-HR"/>
              </w:rPr>
              <w:t xml:space="preserve"> A.1.1. Prepoznaje svoje mjesto i povezanost s drugima u </w:t>
            </w:r>
            <w:r w:rsidRPr="005F79B6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lang w:eastAsia="hr-HR"/>
              </w:rPr>
              <w:lastRenderedPageBreak/>
              <w:t>zajednici.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79B6" w:rsidRPr="005F79B6" w:rsidRDefault="005F79B6" w:rsidP="005F79B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4"/>
                <w:szCs w:val="24"/>
                <w:lang w:eastAsia="hr-HR"/>
              </w:rPr>
            </w:pPr>
            <w:proofErr w:type="spellStart"/>
            <w:r w:rsidRPr="005F79B6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lang w:eastAsia="hr-HR"/>
              </w:rPr>
              <w:lastRenderedPageBreak/>
              <w:t>odr</w:t>
            </w:r>
            <w:proofErr w:type="spellEnd"/>
            <w:r w:rsidRPr="005F79B6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lang w:eastAsia="hr-HR"/>
              </w:rPr>
              <w:t xml:space="preserve"> A.2.1. Razlikuje pozitivne i negativne utjecaje čovjeka </w:t>
            </w:r>
            <w:r w:rsidRPr="005F79B6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lang w:eastAsia="hr-HR"/>
              </w:rPr>
              <w:lastRenderedPageBreak/>
              <w:t>na prirodu i okoliš.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79B6" w:rsidRPr="005F79B6" w:rsidRDefault="005F79B6" w:rsidP="005F79B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4"/>
                <w:szCs w:val="24"/>
                <w:lang w:eastAsia="hr-HR"/>
              </w:rPr>
            </w:pPr>
            <w:proofErr w:type="spellStart"/>
            <w:r w:rsidRPr="005F79B6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lang w:eastAsia="hr-HR"/>
              </w:rPr>
              <w:lastRenderedPageBreak/>
              <w:t>odr</w:t>
            </w:r>
            <w:proofErr w:type="spellEnd"/>
            <w:r w:rsidRPr="005F79B6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lang w:eastAsia="hr-HR"/>
              </w:rPr>
              <w:t xml:space="preserve"> A.3.1. Objašnjava osnovne sastavnice prirodne </w:t>
            </w:r>
            <w:r w:rsidRPr="005F79B6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lang w:eastAsia="hr-HR"/>
              </w:rPr>
              <w:lastRenderedPageBreak/>
              <w:t>raznolikosti.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79B6" w:rsidRPr="005F79B6" w:rsidRDefault="005F79B6" w:rsidP="005F79B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4"/>
                <w:szCs w:val="24"/>
                <w:lang w:eastAsia="hr-HR"/>
              </w:rPr>
            </w:pPr>
            <w:proofErr w:type="spellStart"/>
            <w:r w:rsidRPr="005F79B6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lang w:eastAsia="hr-HR"/>
              </w:rPr>
              <w:lastRenderedPageBreak/>
              <w:t>odr</w:t>
            </w:r>
            <w:proofErr w:type="spellEnd"/>
            <w:r w:rsidRPr="005F79B6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lang w:eastAsia="hr-HR"/>
              </w:rPr>
              <w:t xml:space="preserve"> A.4.1. Razlikuje osobni od kolektivnih identiteta te ima </w:t>
            </w:r>
            <w:r w:rsidRPr="005F79B6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lang w:eastAsia="hr-HR"/>
              </w:rPr>
              <w:lastRenderedPageBreak/>
              <w:t>osjećaj pripadnosti čovječanstvu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79B6" w:rsidRPr="005F79B6" w:rsidRDefault="005F79B6" w:rsidP="005F79B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4"/>
                <w:szCs w:val="24"/>
                <w:lang w:eastAsia="hr-HR"/>
              </w:rPr>
            </w:pPr>
            <w:proofErr w:type="spellStart"/>
            <w:r w:rsidRPr="005F79B6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lang w:eastAsia="hr-HR"/>
              </w:rPr>
              <w:lastRenderedPageBreak/>
              <w:t>odr</w:t>
            </w:r>
            <w:proofErr w:type="spellEnd"/>
            <w:r w:rsidRPr="005F79B6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lang w:eastAsia="hr-HR"/>
              </w:rPr>
              <w:t xml:space="preserve"> A.5.1. Kritički promišlja o povezanosti vlastitoga </w:t>
            </w:r>
            <w:r w:rsidRPr="005F79B6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lang w:eastAsia="hr-HR"/>
              </w:rPr>
              <w:lastRenderedPageBreak/>
              <w:t>načina života s utjecajem na okoliš i ljude.</w:t>
            </w:r>
          </w:p>
        </w:tc>
      </w:tr>
      <w:tr w:rsidR="005F79B6" w:rsidRPr="005F79B6" w:rsidTr="005F79B6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79B6" w:rsidRPr="005F79B6" w:rsidRDefault="005F79B6" w:rsidP="005F79B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79B6" w:rsidRPr="005F79B6" w:rsidRDefault="005F79B6" w:rsidP="005F79B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4"/>
                <w:szCs w:val="24"/>
                <w:lang w:eastAsia="hr-HR"/>
              </w:rPr>
            </w:pPr>
            <w:proofErr w:type="spellStart"/>
            <w:r w:rsidRPr="005F79B6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lang w:eastAsia="hr-HR"/>
              </w:rPr>
              <w:t>odr</w:t>
            </w:r>
            <w:proofErr w:type="spellEnd"/>
            <w:r w:rsidRPr="005F79B6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lang w:eastAsia="hr-HR"/>
              </w:rPr>
              <w:t xml:space="preserve"> A.1.2. Opisuje raznolikost u prirodi i razlike među ljudima.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79B6" w:rsidRPr="005F79B6" w:rsidRDefault="005F79B6" w:rsidP="005F79B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4"/>
                <w:szCs w:val="24"/>
                <w:lang w:eastAsia="hr-HR"/>
              </w:rPr>
            </w:pPr>
            <w:proofErr w:type="spellStart"/>
            <w:r w:rsidRPr="005F79B6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lang w:eastAsia="hr-HR"/>
              </w:rPr>
              <w:t>odr</w:t>
            </w:r>
            <w:proofErr w:type="spellEnd"/>
            <w:r w:rsidRPr="005F79B6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lang w:eastAsia="hr-HR"/>
              </w:rPr>
              <w:t xml:space="preserve"> A.2.2. Uočava da u prirodi postoji međudjelovanje i međuovisnost.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79B6" w:rsidRPr="005F79B6" w:rsidRDefault="005F79B6" w:rsidP="005F79B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4"/>
                <w:szCs w:val="24"/>
                <w:lang w:eastAsia="hr-HR"/>
              </w:rPr>
            </w:pPr>
            <w:proofErr w:type="spellStart"/>
            <w:r w:rsidRPr="005F79B6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lang w:eastAsia="hr-HR"/>
              </w:rPr>
              <w:t>odr</w:t>
            </w:r>
            <w:proofErr w:type="spellEnd"/>
            <w:r w:rsidRPr="005F79B6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lang w:eastAsia="hr-HR"/>
              </w:rPr>
              <w:t xml:space="preserve"> A.3.2. Analizira načela i vrijednosti ekosustava.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79B6" w:rsidRPr="005F79B6" w:rsidRDefault="005F79B6" w:rsidP="005F79B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4"/>
                <w:szCs w:val="24"/>
                <w:lang w:eastAsia="hr-HR"/>
              </w:rPr>
            </w:pPr>
            <w:proofErr w:type="spellStart"/>
            <w:r w:rsidRPr="005F79B6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lang w:eastAsia="hr-HR"/>
              </w:rPr>
              <w:t>odr</w:t>
            </w:r>
            <w:proofErr w:type="spellEnd"/>
            <w:r w:rsidRPr="005F79B6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lang w:eastAsia="hr-HR"/>
              </w:rPr>
              <w:t xml:space="preserve"> A.4.2. Objašnjava važnost uspostavljanja prirodne ravnoteže.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79B6" w:rsidRPr="005F79B6" w:rsidRDefault="005F79B6" w:rsidP="005F79B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4"/>
                <w:szCs w:val="24"/>
                <w:lang w:eastAsia="hr-HR"/>
              </w:rPr>
            </w:pPr>
            <w:proofErr w:type="spellStart"/>
            <w:r w:rsidRPr="005F79B6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lang w:eastAsia="hr-HR"/>
              </w:rPr>
              <w:t>odr</w:t>
            </w:r>
            <w:proofErr w:type="spellEnd"/>
            <w:r w:rsidRPr="005F79B6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lang w:eastAsia="hr-HR"/>
              </w:rPr>
              <w:t xml:space="preserve"> A.5.2. Analizira načela održive proizvodnje i potrošnje.</w:t>
            </w:r>
          </w:p>
        </w:tc>
      </w:tr>
      <w:tr w:rsidR="005F79B6" w:rsidRPr="005F79B6" w:rsidTr="005F79B6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79B6" w:rsidRPr="005F79B6" w:rsidRDefault="005F79B6" w:rsidP="005F79B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79B6" w:rsidRPr="005F79B6" w:rsidRDefault="005F79B6" w:rsidP="005F79B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4"/>
                <w:szCs w:val="24"/>
                <w:lang w:eastAsia="hr-HR"/>
              </w:rPr>
            </w:pPr>
            <w:proofErr w:type="spellStart"/>
            <w:r w:rsidRPr="005F79B6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lang w:eastAsia="hr-HR"/>
              </w:rPr>
              <w:t>odr</w:t>
            </w:r>
            <w:proofErr w:type="spellEnd"/>
            <w:r w:rsidRPr="005F79B6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lang w:eastAsia="hr-HR"/>
              </w:rPr>
              <w:t xml:space="preserve"> A.1.3. Uočava povezanost između prirode i zdravoga života.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79B6" w:rsidRPr="005F79B6" w:rsidRDefault="005F79B6" w:rsidP="005F79B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4"/>
                <w:szCs w:val="24"/>
                <w:lang w:eastAsia="hr-HR"/>
              </w:rPr>
            </w:pPr>
            <w:proofErr w:type="spellStart"/>
            <w:r w:rsidRPr="005F79B6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lang w:eastAsia="hr-HR"/>
              </w:rPr>
              <w:t>odr</w:t>
            </w:r>
            <w:proofErr w:type="spellEnd"/>
            <w:r w:rsidRPr="005F79B6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lang w:eastAsia="hr-HR"/>
              </w:rPr>
              <w:t xml:space="preserve"> A.2.3. Razmatra utjecaj korištenja različitih izvora energije na okoliš i ljude.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79B6" w:rsidRPr="005F79B6" w:rsidRDefault="005F79B6" w:rsidP="005F79B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4"/>
                <w:szCs w:val="24"/>
                <w:lang w:eastAsia="hr-HR"/>
              </w:rPr>
            </w:pPr>
            <w:proofErr w:type="spellStart"/>
            <w:r w:rsidRPr="005F79B6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lang w:eastAsia="hr-HR"/>
              </w:rPr>
              <w:t>odr</w:t>
            </w:r>
            <w:proofErr w:type="spellEnd"/>
            <w:r w:rsidRPr="005F79B6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lang w:eastAsia="hr-HR"/>
              </w:rPr>
              <w:t xml:space="preserve"> A.3.3. Razmatra uzroke ugroženosti prirode.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79B6" w:rsidRPr="005F79B6" w:rsidRDefault="005F79B6" w:rsidP="005F79B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4"/>
                <w:szCs w:val="24"/>
                <w:lang w:eastAsia="hr-HR"/>
              </w:rPr>
            </w:pPr>
            <w:proofErr w:type="spellStart"/>
            <w:r w:rsidRPr="005F79B6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lang w:eastAsia="hr-HR"/>
              </w:rPr>
              <w:t>odr</w:t>
            </w:r>
            <w:proofErr w:type="spellEnd"/>
            <w:r w:rsidRPr="005F79B6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lang w:eastAsia="hr-HR"/>
              </w:rPr>
              <w:t xml:space="preserve"> A.4.3. Procjenjuje kako stanje ekosustava utječe na kvalitetu života.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79B6" w:rsidRPr="005F79B6" w:rsidRDefault="005F79B6" w:rsidP="005F79B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4"/>
                <w:szCs w:val="24"/>
                <w:lang w:eastAsia="hr-HR"/>
              </w:rPr>
            </w:pPr>
            <w:proofErr w:type="spellStart"/>
            <w:r w:rsidRPr="005F79B6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lang w:eastAsia="hr-HR"/>
              </w:rPr>
              <w:t>odr</w:t>
            </w:r>
            <w:proofErr w:type="spellEnd"/>
            <w:r w:rsidRPr="005F79B6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lang w:eastAsia="hr-HR"/>
              </w:rPr>
              <w:t xml:space="preserve"> A.5.3. Analizira odnose moći na različitim razinama upravljanja i objašnjava njihov utjecaj na održivi razvoj.</w:t>
            </w:r>
          </w:p>
        </w:tc>
      </w:tr>
      <w:tr w:rsidR="005F79B6" w:rsidRPr="005F79B6" w:rsidTr="005F79B6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79B6" w:rsidRPr="005F79B6" w:rsidRDefault="005F79B6" w:rsidP="005F79B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79B6" w:rsidRPr="005F79B6" w:rsidRDefault="005F79B6" w:rsidP="005F79B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79B6" w:rsidRPr="005F79B6" w:rsidRDefault="005F79B6" w:rsidP="005F79B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79B6" w:rsidRPr="005F79B6" w:rsidRDefault="005F79B6" w:rsidP="005F79B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4"/>
                <w:szCs w:val="24"/>
                <w:lang w:eastAsia="hr-HR"/>
              </w:rPr>
            </w:pPr>
            <w:proofErr w:type="spellStart"/>
            <w:r w:rsidRPr="005F79B6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lang w:eastAsia="hr-HR"/>
              </w:rPr>
              <w:t>odr</w:t>
            </w:r>
            <w:proofErr w:type="spellEnd"/>
            <w:r w:rsidRPr="005F79B6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lang w:eastAsia="hr-HR"/>
              </w:rPr>
              <w:t xml:space="preserve"> A.3.4. Objašnjava povezanost ekonomskih aktivnosti sa stanjem u okolišu i društvu.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79B6" w:rsidRPr="005F79B6" w:rsidRDefault="005F79B6" w:rsidP="005F79B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4"/>
                <w:szCs w:val="24"/>
                <w:lang w:eastAsia="hr-HR"/>
              </w:rPr>
            </w:pPr>
            <w:proofErr w:type="spellStart"/>
            <w:r w:rsidRPr="005F79B6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lang w:eastAsia="hr-HR"/>
              </w:rPr>
              <w:t>odr</w:t>
            </w:r>
            <w:proofErr w:type="spellEnd"/>
            <w:r w:rsidRPr="005F79B6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lang w:eastAsia="hr-HR"/>
              </w:rPr>
              <w:t xml:space="preserve"> A.4.4. Prikuplja, analizira i vrednuje podatke o utjecaju gospodarstva, državne politike i svakodnevne potrošnje građana na održivi razvoj.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79B6" w:rsidRPr="005F79B6" w:rsidRDefault="005F79B6" w:rsidP="005F79B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4"/>
                <w:szCs w:val="24"/>
                <w:lang w:eastAsia="hr-HR"/>
              </w:rPr>
            </w:pPr>
          </w:p>
        </w:tc>
      </w:tr>
      <w:tr w:rsidR="005F79B6" w:rsidRPr="005F79B6" w:rsidTr="005F79B6"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79B6" w:rsidRPr="005F79B6" w:rsidRDefault="005F79B6" w:rsidP="005F79B6">
            <w:pPr>
              <w:spacing w:after="48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5F79B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DJELOVANJE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79B6" w:rsidRPr="005F79B6" w:rsidRDefault="005F79B6" w:rsidP="005F79B6">
            <w:pPr>
              <w:spacing w:after="48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proofErr w:type="spellStart"/>
            <w:r w:rsidRPr="005F79B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odr</w:t>
            </w:r>
            <w:proofErr w:type="spellEnd"/>
            <w:r w:rsidRPr="005F79B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 xml:space="preserve"> B.1.1. Prepoznaje važnost dobronamjernoga djelovanja prema ljudima i prirodi.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79B6" w:rsidRPr="005F79B6" w:rsidRDefault="005F79B6" w:rsidP="005F79B6">
            <w:pPr>
              <w:spacing w:after="48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proofErr w:type="spellStart"/>
            <w:r w:rsidRPr="005F79B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odr</w:t>
            </w:r>
            <w:proofErr w:type="spellEnd"/>
            <w:r w:rsidRPr="005F79B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 xml:space="preserve"> B.2.1. Objašnjava da djelovanje ima posljedice i rezultate.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79B6" w:rsidRPr="005F79B6" w:rsidRDefault="005F79B6" w:rsidP="005F79B6">
            <w:pPr>
              <w:spacing w:after="48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proofErr w:type="spellStart"/>
            <w:r w:rsidRPr="005F79B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odr</w:t>
            </w:r>
            <w:proofErr w:type="spellEnd"/>
            <w:r w:rsidRPr="005F79B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 xml:space="preserve"> B.3.1. Prosuđuje kako različiti oblici djelovanja utječu na održivi razvoj.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79B6" w:rsidRPr="005F79B6" w:rsidRDefault="005F79B6" w:rsidP="005F79B6">
            <w:pPr>
              <w:spacing w:after="48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proofErr w:type="spellStart"/>
            <w:r w:rsidRPr="005F79B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odr</w:t>
            </w:r>
            <w:proofErr w:type="spellEnd"/>
            <w:r w:rsidRPr="005F79B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 xml:space="preserve"> B.4.1. Djeluje u skladu s načelima održivoga razvoja s ciljem zaštite prirode i okoliša.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79B6" w:rsidRPr="005F79B6" w:rsidRDefault="005F79B6" w:rsidP="005F79B6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proofErr w:type="spellStart"/>
            <w:r w:rsidRPr="005F79B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odr</w:t>
            </w:r>
            <w:proofErr w:type="spellEnd"/>
            <w:r w:rsidRPr="005F79B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 xml:space="preserve"> B.5.1.</w:t>
            </w:r>
          </w:p>
          <w:p w:rsidR="005F79B6" w:rsidRPr="005F79B6" w:rsidRDefault="005F79B6" w:rsidP="005F79B6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5F79B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Kritički promišlja o utjecaju našega djelovanja na Zemlju i čovječanstvo.</w:t>
            </w:r>
          </w:p>
        </w:tc>
      </w:tr>
      <w:tr w:rsidR="005F79B6" w:rsidRPr="005F79B6" w:rsidTr="005F79B6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79B6" w:rsidRPr="005F79B6" w:rsidRDefault="005F79B6" w:rsidP="005F7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79B6" w:rsidRPr="005F79B6" w:rsidRDefault="005F79B6" w:rsidP="005F79B6">
            <w:pPr>
              <w:spacing w:after="48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proofErr w:type="spellStart"/>
            <w:r w:rsidRPr="005F79B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odr</w:t>
            </w:r>
            <w:proofErr w:type="spellEnd"/>
            <w:r w:rsidRPr="005F79B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 xml:space="preserve"> B.2.1. Sudjeluje u aktivnostima škole na zaštiti okoliša i u suradnji škole sa zajednicom.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79B6" w:rsidRPr="005F79B6" w:rsidRDefault="005F79B6" w:rsidP="005F79B6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proofErr w:type="spellStart"/>
            <w:r w:rsidRPr="005F79B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odr</w:t>
            </w:r>
            <w:proofErr w:type="spellEnd"/>
            <w:r w:rsidRPr="005F79B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 xml:space="preserve"> B.2.2.</w:t>
            </w:r>
          </w:p>
          <w:p w:rsidR="005F79B6" w:rsidRPr="005F79B6" w:rsidRDefault="005F79B6" w:rsidP="005F79B6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5F79B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 xml:space="preserve">Prepoznaje primjere održivoga razvoja i njihovo djelovanje na </w:t>
            </w:r>
            <w:r w:rsidRPr="005F79B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lastRenderedPageBreak/>
              <w:t>lokalnu zajednicu.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79B6" w:rsidRPr="005F79B6" w:rsidRDefault="005F79B6" w:rsidP="005F79B6">
            <w:pPr>
              <w:spacing w:after="48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proofErr w:type="spellStart"/>
            <w:r w:rsidRPr="005F79B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lastRenderedPageBreak/>
              <w:t>odr</w:t>
            </w:r>
            <w:proofErr w:type="spellEnd"/>
            <w:r w:rsidRPr="005F79B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 xml:space="preserve"> B.3.2. Sudjeluje u aktivnostima koje promiču održivi razvoj u školi, </w:t>
            </w:r>
            <w:r w:rsidRPr="005F79B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lastRenderedPageBreak/>
              <w:t>lokalnoj zajednici i šire.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79B6" w:rsidRPr="005F79B6" w:rsidRDefault="005F79B6" w:rsidP="005F79B6">
            <w:pPr>
              <w:spacing w:after="48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proofErr w:type="spellStart"/>
            <w:r w:rsidRPr="005F79B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lastRenderedPageBreak/>
              <w:t>odr</w:t>
            </w:r>
            <w:proofErr w:type="spellEnd"/>
            <w:r w:rsidRPr="005F79B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 xml:space="preserve"> B.4.2. Djeluje u skladu s načelima održivoga razvoja s ciljem promoviranja </w:t>
            </w:r>
            <w:r w:rsidRPr="005F79B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lastRenderedPageBreak/>
              <w:t>socijalne pravde.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79B6" w:rsidRPr="005F79B6" w:rsidRDefault="005F79B6" w:rsidP="005F79B6">
            <w:pPr>
              <w:spacing w:after="48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proofErr w:type="spellStart"/>
            <w:r w:rsidRPr="005F79B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lastRenderedPageBreak/>
              <w:t>odr</w:t>
            </w:r>
            <w:proofErr w:type="spellEnd"/>
            <w:r w:rsidRPr="005F79B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 xml:space="preserve"> B.5.2. Osmišljava i koristi se inovativnim i kreativnim oblicima </w:t>
            </w:r>
            <w:r w:rsidRPr="005F79B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lastRenderedPageBreak/>
              <w:t>djelovanja s ciljem održivosti.</w:t>
            </w:r>
          </w:p>
        </w:tc>
      </w:tr>
      <w:tr w:rsidR="005F79B6" w:rsidRPr="005F79B6" w:rsidTr="005F79B6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79B6" w:rsidRPr="005F79B6" w:rsidRDefault="005F79B6" w:rsidP="005F7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79B6" w:rsidRPr="005F79B6" w:rsidRDefault="005F79B6" w:rsidP="005F79B6">
            <w:pPr>
              <w:spacing w:after="48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79B6" w:rsidRPr="005F79B6" w:rsidRDefault="005F79B6" w:rsidP="005F79B6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proofErr w:type="spellStart"/>
            <w:r w:rsidRPr="005F79B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odr</w:t>
            </w:r>
            <w:proofErr w:type="spellEnd"/>
            <w:r w:rsidRPr="005F79B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 xml:space="preserve"> B.2.3.</w:t>
            </w:r>
          </w:p>
          <w:p w:rsidR="005F79B6" w:rsidRPr="005F79B6" w:rsidRDefault="005F79B6" w:rsidP="005F79B6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5F79B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Opisuje kako pojedinac djeluje na zaštitu prirodnih resursa.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79B6" w:rsidRPr="005F79B6" w:rsidRDefault="005F79B6" w:rsidP="005F79B6">
            <w:pPr>
              <w:spacing w:after="48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79B6" w:rsidRPr="005F79B6" w:rsidRDefault="005F79B6" w:rsidP="005F79B6">
            <w:pPr>
              <w:spacing w:after="48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79B6" w:rsidRPr="005F79B6" w:rsidRDefault="005F79B6" w:rsidP="005F79B6">
            <w:pPr>
              <w:spacing w:after="48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proofErr w:type="spellStart"/>
            <w:r w:rsidRPr="005F79B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odr</w:t>
            </w:r>
            <w:proofErr w:type="spellEnd"/>
            <w:r w:rsidRPr="005F79B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 xml:space="preserve"> B.5.3. Sudjeluje u aktivnostima u školi i izvan škole za opće dobro.</w:t>
            </w:r>
          </w:p>
        </w:tc>
      </w:tr>
      <w:tr w:rsidR="005F79B6" w:rsidRPr="005F79B6" w:rsidTr="005F79B6"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79B6" w:rsidRPr="005F79B6" w:rsidRDefault="005F79B6" w:rsidP="005F79B6">
            <w:pPr>
              <w:spacing w:after="48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5F79B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DOBROBIT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79B6" w:rsidRPr="005F79B6" w:rsidRDefault="005F79B6" w:rsidP="005F79B6">
            <w:pPr>
              <w:spacing w:after="48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proofErr w:type="spellStart"/>
            <w:r w:rsidRPr="005F79B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odr</w:t>
            </w:r>
            <w:proofErr w:type="spellEnd"/>
            <w:r w:rsidRPr="005F79B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 xml:space="preserve"> C.1.1. Identificira primjere dobroga odnosa prema prirodi.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79B6" w:rsidRPr="005F79B6" w:rsidRDefault="005F79B6" w:rsidP="005F79B6">
            <w:pPr>
              <w:spacing w:after="48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proofErr w:type="spellStart"/>
            <w:r w:rsidRPr="005F79B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odr</w:t>
            </w:r>
            <w:proofErr w:type="spellEnd"/>
            <w:r w:rsidRPr="005F79B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 xml:space="preserve"> C.2.1. Solidaran je i empatičan u odnosu prema ljudima i drugim živim bićima.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79B6" w:rsidRPr="005F79B6" w:rsidRDefault="005F79B6" w:rsidP="005F79B6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proofErr w:type="spellStart"/>
            <w:r w:rsidRPr="005F79B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odr</w:t>
            </w:r>
            <w:proofErr w:type="spellEnd"/>
            <w:r w:rsidRPr="005F79B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 xml:space="preserve"> C.3.1.</w:t>
            </w:r>
          </w:p>
          <w:p w:rsidR="005F79B6" w:rsidRPr="005F79B6" w:rsidRDefault="005F79B6" w:rsidP="005F79B6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5F79B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Može objasniti kako stanje u okolišu utječe na dobrobit.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79B6" w:rsidRPr="005F79B6" w:rsidRDefault="005F79B6" w:rsidP="005F79B6">
            <w:pPr>
              <w:spacing w:after="48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proofErr w:type="spellStart"/>
            <w:r w:rsidRPr="005F79B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odr</w:t>
            </w:r>
            <w:proofErr w:type="spellEnd"/>
            <w:r w:rsidRPr="005F79B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 xml:space="preserve"> C.4.1. Prosuđuje značaj održivoga razvoja za opću dobrobit.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79B6" w:rsidRPr="005F79B6" w:rsidRDefault="005F79B6" w:rsidP="005F79B6">
            <w:pPr>
              <w:spacing w:after="48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proofErr w:type="spellStart"/>
            <w:r w:rsidRPr="005F79B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odr</w:t>
            </w:r>
            <w:proofErr w:type="spellEnd"/>
            <w:r w:rsidRPr="005F79B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 xml:space="preserve"> C.5.1. Objašnjava povezanost potrošnje resursa i pravedne raspodjele za osiguranje opće dobrobiti.</w:t>
            </w:r>
          </w:p>
        </w:tc>
      </w:tr>
      <w:tr w:rsidR="005F79B6" w:rsidRPr="005F79B6" w:rsidTr="005F79B6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79B6" w:rsidRPr="005F79B6" w:rsidRDefault="005F79B6" w:rsidP="005F7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79B6" w:rsidRPr="005F79B6" w:rsidRDefault="005F79B6" w:rsidP="005F79B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4"/>
                <w:szCs w:val="24"/>
                <w:lang w:eastAsia="hr-HR"/>
              </w:rPr>
            </w:pPr>
            <w:proofErr w:type="spellStart"/>
            <w:r w:rsidRPr="005F79B6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lang w:eastAsia="hr-HR"/>
              </w:rPr>
              <w:t>odr</w:t>
            </w:r>
            <w:proofErr w:type="spellEnd"/>
            <w:r w:rsidRPr="005F79B6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lang w:eastAsia="hr-HR"/>
              </w:rPr>
              <w:t xml:space="preserve"> C.1.2. Identificira primjere dobroga odnosa prema drugim ljudima.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79B6" w:rsidRPr="005F79B6" w:rsidRDefault="005F79B6" w:rsidP="005F79B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4"/>
                <w:szCs w:val="24"/>
                <w:lang w:eastAsia="hr-HR"/>
              </w:rPr>
            </w:pPr>
            <w:proofErr w:type="spellStart"/>
            <w:r w:rsidRPr="005F79B6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lang w:eastAsia="hr-HR"/>
              </w:rPr>
              <w:t>odr</w:t>
            </w:r>
            <w:proofErr w:type="spellEnd"/>
            <w:r w:rsidRPr="005F79B6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lang w:eastAsia="hr-HR"/>
              </w:rPr>
              <w:t xml:space="preserve"> C.2.2. Razlikuje osobnu od opće dobrobiti.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79B6" w:rsidRPr="005F79B6" w:rsidRDefault="005F79B6" w:rsidP="005F79B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4"/>
                <w:szCs w:val="24"/>
                <w:lang w:eastAsia="hr-HR"/>
              </w:rPr>
            </w:pPr>
            <w:proofErr w:type="spellStart"/>
            <w:r w:rsidRPr="005F79B6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lang w:eastAsia="hr-HR"/>
              </w:rPr>
              <w:t>odr</w:t>
            </w:r>
            <w:proofErr w:type="spellEnd"/>
            <w:r w:rsidRPr="005F79B6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lang w:eastAsia="hr-HR"/>
              </w:rPr>
              <w:t xml:space="preserve"> C.3.2. Navodi primjere utjecaja ekonomije na dobrobit.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79B6" w:rsidRPr="005F79B6" w:rsidRDefault="005F79B6" w:rsidP="005F79B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4"/>
                <w:szCs w:val="24"/>
                <w:lang w:eastAsia="hr-HR"/>
              </w:rPr>
            </w:pPr>
            <w:proofErr w:type="spellStart"/>
            <w:r w:rsidRPr="005F79B6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lang w:eastAsia="hr-HR"/>
              </w:rPr>
              <w:t>odr</w:t>
            </w:r>
            <w:proofErr w:type="spellEnd"/>
            <w:r w:rsidRPr="005F79B6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lang w:eastAsia="hr-HR"/>
              </w:rPr>
              <w:t xml:space="preserve"> C.4.2. Analizira pokazatelje kvalitete života u nekome društvu i objašnjava razlike među društvima.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79B6" w:rsidRPr="005F79B6" w:rsidRDefault="005F79B6" w:rsidP="005F79B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4"/>
                <w:szCs w:val="24"/>
                <w:lang w:eastAsia="hr-HR"/>
              </w:rPr>
            </w:pPr>
            <w:proofErr w:type="spellStart"/>
            <w:r w:rsidRPr="005F79B6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lang w:eastAsia="hr-HR"/>
              </w:rPr>
              <w:t>odr</w:t>
            </w:r>
            <w:proofErr w:type="spellEnd"/>
            <w:r w:rsidRPr="005F79B6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lang w:eastAsia="hr-HR"/>
              </w:rPr>
              <w:t xml:space="preserve"> C.5.2. Predlaže načine unapređenja osobne i opće dobrobiti.</w:t>
            </w:r>
          </w:p>
        </w:tc>
      </w:tr>
      <w:tr w:rsidR="005F79B6" w:rsidRPr="005F79B6" w:rsidTr="005F79B6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79B6" w:rsidRPr="005F79B6" w:rsidRDefault="005F79B6" w:rsidP="005F7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79B6" w:rsidRPr="005F79B6" w:rsidRDefault="005F79B6" w:rsidP="005F79B6">
            <w:pPr>
              <w:spacing w:after="48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79B6" w:rsidRPr="005F79B6" w:rsidRDefault="005F79B6" w:rsidP="005F79B6">
            <w:pPr>
              <w:spacing w:after="48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proofErr w:type="spellStart"/>
            <w:r w:rsidRPr="005F79B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odr</w:t>
            </w:r>
            <w:proofErr w:type="spellEnd"/>
            <w:r w:rsidRPr="005F79B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 xml:space="preserve"> C.2.3. Prepoznaje važnost očuvanje okoliša za opću dobrobit.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79B6" w:rsidRPr="005F79B6" w:rsidRDefault="005F79B6" w:rsidP="005F79B6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proofErr w:type="spellStart"/>
            <w:r w:rsidRPr="005F79B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odr</w:t>
            </w:r>
            <w:proofErr w:type="spellEnd"/>
            <w:r w:rsidRPr="005F79B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 xml:space="preserve"> C.3.3.</w:t>
            </w:r>
          </w:p>
          <w:p w:rsidR="005F79B6" w:rsidRPr="005F79B6" w:rsidRDefault="005F79B6" w:rsidP="005F79B6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5F79B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Ističe važnost demokracije u političkim sustavima za dobrobit.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79B6" w:rsidRPr="005F79B6" w:rsidRDefault="005F79B6" w:rsidP="005F79B6">
            <w:pPr>
              <w:spacing w:after="48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proofErr w:type="spellStart"/>
            <w:r w:rsidRPr="005F79B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odr</w:t>
            </w:r>
            <w:proofErr w:type="spellEnd"/>
            <w:r w:rsidRPr="005F79B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 xml:space="preserve"> C.4.3. Analizira i uspoređuje uzroke i posljedice socijalnih razlika u nekim društvima sa stajališta dobrobiti pojedinca.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79B6" w:rsidRPr="005F79B6" w:rsidRDefault="005F79B6" w:rsidP="005F79B6">
            <w:pPr>
              <w:spacing w:after="48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</w:p>
        </w:tc>
      </w:tr>
      <w:tr w:rsidR="005F79B6" w:rsidRPr="005F79B6" w:rsidTr="005F79B6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79B6" w:rsidRPr="005F79B6" w:rsidRDefault="005F79B6" w:rsidP="005F7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79B6" w:rsidRPr="005F79B6" w:rsidRDefault="005F79B6" w:rsidP="005F79B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79B6" w:rsidRPr="005F79B6" w:rsidRDefault="005F79B6" w:rsidP="005F79B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79B6" w:rsidRPr="005F79B6" w:rsidRDefault="005F79B6" w:rsidP="005F79B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4"/>
                <w:szCs w:val="24"/>
                <w:lang w:eastAsia="hr-HR"/>
              </w:rPr>
            </w:pPr>
            <w:proofErr w:type="spellStart"/>
            <w:r w:rsidRPr="005F79B6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lang w:eastAsia="hr-HR"/>
              </w:rPr>
              <w:t>odr</w:t>
            </w:r>
            <w:proofErr w:type="spellEnd"/>
            <w:r w:rsidRPr="005F79B6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lang w:eastAsia="hr-HR"/>
              </w:rPr>
              <w:t xml:space="preserve"> C.3.4. Procjenjuje važnost pravednosti u društvu.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79B6" w:rsidRPr="005F79B6" w:rsidRDefault="005F79B6" w:rsidP="005F79B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4"/>
                <w:szCs w:val="24"/>
                <w:lang w:eastAsia="hr-HR"/>
              </w:rPr>
            </w:pPr>
            <w:proofErr w:type="spellStart"/>
            <w:r w:rsidRPr="005F79B6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lang w:eastAsia="hr-HR"/>
              </w:rPr>
              <w:t>odr</w:t>
            </w:r>
            <w:proofErr w:type="spellEnd"/>
            <w:r w:rsidRPr="005F79B6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lang w:eastAsia="hr-HR"/>
              </w:rPr>
              <w:t xml:space="preserve"> C.4.4. Opisuje utjecaj različitih ekonomskih modela na dobrobit.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79B6" w:rsidRPr="005F79B6" w:rsidRDefault="005F79B6" w:rsidP="005F79B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4"/>
                <w:szCs w:val="24"/>
                <w:lang w:eastAsia="hr-HR"/>
              </w:rPr>
            </w:pPr>
          </w:p>
        </w:tc>
      </w:tr>
    </w:tbl>
    <w:p w:rsidR="005F79B6" w:rsidRPr="005F79B6" w:rsidRDefault="005F79B6" w:rsidP="005F79B6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:rsidR="005F79B6" w:rsidRPr="005F79B6" w:rsidRDefault="005F79B6" w:rsidP="005F79B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5F79B6">
        <w:rPr>
          <w:rFonts w:ascii="Minion Pro" w:eastAsia="Times New Roman" w:hAnsi="Minion Pro" w:cs="Times New Roman"/>
          <w:b/>
          <w:bCs/>
          <w:color w:val="231F20"/>
          <w:sz w:val="24"/>
          <w:szCs w:val="24"/>
          <w:bdr w:val="none" w:sz="0" w:space="0" w:color="auto" w:frame="1"/>
          <w:lang w:eastAsia="hr-HR"/>
        </w:rPr>
        <w:t>1. odgojno-obrazovni ciklus (1. i 2. razred OŠ)</w:t>
      </w:r>
    </w:p>
    <w:tbl>
      <w:tblPr>
        <w:tblW w:w="1064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8"/>
        <w:gridCol w:w="1781"/>
        <w:gridCol w:w="2381"/>
        <w:gridCol w:w="1749"/>
        <w:gridCol w:w="3165"/>
      </w:tblGrid>
      <w:tr w:rsidR="005F79B6" w:rsidRPr="005F79B6" w:rsidTr="005F79B6">
        <w:tc>
          <w:tcPr>
            <w:tcW w:w="105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79B6" w:rsidRPr="005F79B6" w:rsidRDefault="005F79B6" w:rsidP="005F79B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4"/>
                <w:szCs w:val="24"/>
                <w:lang w:eastAsia="hr-HR"/>
              </w:rPr>
            </w:pPr>
            <w:r w:rsidRPr="005F79B6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lang w:eastAsia="hr-HR"/>
              </w:rPr>
              <w:t>Domena: POVEZANOST</w:t>
            </w:r>
          </w:p>
        </w:tc>
      </w:tr>
      <w:tr w:rsidR="005F79B6" w:rsidRPr="005F79B6" w:rsidTr="005F79B6"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79B6" w:rsidRPr="005F79B6" w:rsidRDefault="005F79B6" w:rsidP="005F79B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4"/>
                <w:szCs w:val="24"/>
                <w:lang w:eastAsia="hr-HR"/>
              </w:rPr>
            </w:pPr>
            <w:r w:rsidRPr="005F79B6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lang w:eastAsia="hr-HR"/>
              </w:rPr>
              <w:t>Učenik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79B6" w:rsidRPr="005F79B6" w:rsidRDefault="005F79B6" w:rsidP="005F79B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4"/>
                <w:szCs w:val="24"/>
                <w:lang w:eastAsia="hr-HR"/>
              </w:rPr>
            </w:pPr>
            <w:r w:rsidRPr="005F79B6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lang w:eastAsia="hr-HR"/>
              </w:rPr>
              <w:t>Znanje</w:t>
            </w: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79B6" w:rsidRPr="005F79B6" w:rsidRDefault="005F79B6" w:rsidP="005F79B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4"/>
                <w:szCs w:val="24"/>
                <w:lang w:eastAsia="hr-HR"/>
              </w:rPr>
            </w:pPr>
            <w:r w:rsidRPr="005F79B6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lang w:eastAsia="hr-HR"/>
              </w:rPr>
              <w:t>Vještine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79B6" w:rsidRPr="005F79B6" w:rsidRDefault="005F79B6" w:rsidP="005F79B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4"/>
                <w:szCs w:val="24"/>
                <w:lang w:eastAsia="hr-HR"/>
              </w:rPr>
            </w:pPr>
            <w:r w:rsidRPr="005F79B6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lang w:eastAsia="hr-HR"/>
              </w:rPr>
              <w:t>Stavovi</w:t>
            </w:r>
          </w:p>
        </w:tc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79B6" w:rsidRPr="005F79B6" w:rsidRDefault="005F79B6" w:rsidP="005F79B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4"/>
                <w:szCs w:val="24"/>
                <w:lang w:eastAsia="hr-HR"/>
              </w:rPr>
            </w:pPr>
            <w:r w:rsidRPr="005F79B6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lang w:eastAsia="hr-HR"/>
              </w:rPr>
              <w:t>Preporuka za ostvarivanje odgojno-obrazovnih očekivanja</w:t>
            </w:r>
          </w:p>
        </w:tc>
      </w:tr>
      <w:tr w:rsidR="005F79B6" w:rsidRPr="005F79B6" w:rsidTr="005F79B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79B6" w:rsidRPr="005F79B6" w:rsidRDefault="005F79B6" w:rsidP="005F79B6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proofErr w:type="spellStart"/>
            <w:r w:rsidRPr="005F79B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odr</w:t>
            </w:r>
            <w:proofErr w:type="spellEnd"/>
            <w:r w:rsidRPr="005F79B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 xml:space="preserve"> A.1.1.</w:t>
            </w:r>
          </w:p>
          <w:p w:rsidR="005F79B6" w:rsidRPr="005F79B6" w:rsidRDefault="005F79B6" w:rsidP="005F79B6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5F79B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Prepoznaje svoje mjesto i povezanost s drugima u zajednici.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79B6" w:rsidRPr="005F79B6" w:rsidRDefault="005F79B6" w:rsidP="005F79B6">
            <w:pPr>
              <w:spacing w:after="48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5F79B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Imenuje članove svoje uže i šire obitelji, prijatelje i opisuje njihove međusobne odnose.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79B6" w:rsidRPr="005F79B6" w:rsidRDefault="005F79B6" w:rsidP="005F79B6">
            <w:pPr>
              <w:spacing w:after="48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5F79B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Razvija komunikativnost i suradništvo.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79B6" w:rsidRPr="005F79B6" w:rsidRDefault="005F79B6" w:rsidP="005F79B6">
            <w:pPr>
              <w:spacing w:after="48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5F79B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Prepoznaje važnost osoba uz koje se osjeća sigurno i važnost povezanosti u zajednici.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79B6" w:rsidRPr="005F79B6" w:rsidRDefault="005F79B6" w:rsidP="005F79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5F79B6">
              <w:rPr>
                <w:rFonts w:ascii="Minion Pro" w:eastAsia="Times New Roman" w:hAnsi="Minion Pro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Hrvatski jezik: </w:t>
            </w:r>
            <w:r w:rsidRPr="005F79B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književna djela, jezično izražavanje – tekstovi o temama; Koje je moje mjesto u obitelji? Što znači povezanost?</w:t>
            </w:r>
          </w:p>
          <w:p w:rsidR="005F79B6" w:rsidRPr="005F79B6" w:rsidRDefault="005F79B6" w:rsidP="005F79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5F79B6">
              <w:rPr>
                <w:rFonts w:ascii="Minion Pro" w:eastAsia="Times New Roman" w:hAnsi="Minion Pro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Priroda i društvo: </w:t>
            </w:r>
            <w:r w:rsidRPr="005F79B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uz nastavne jedinice o obitelji treba naglasiti važnost povezanosti i činjenicu da je obitelj zajednica;</w:t>
            </w:r>
          </w:p>
          <w:p w:rsidR="005F79B6" w:rsidRPr="005F79B6" w:rsidRDefault="005F79B6" w:rsidP="005F79B6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5F79B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primjerena aktivnost za ostvarivanje navedenog očekivanja može biti izrada obiteljskoga stabla od recikliranoga materijala;</w:t>
            </w:r>
          </w:p>
          <w:p w:rsidR="005F79B6" w:rsidRPr="005F79B6" w:rsidRDefault="005F79B6" w:rsidP="005F79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5F79B6">
              <w:rPr>
                <w:rFonts w:ascii="Minion Pro" w:eastAsia="Times New Roman" w:hAnsi="Minion Pro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Sat razrednika i projekti: </w:t>
            </w:r>
            <w:r w:rsidRPr="005F79B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radionice i igre kojima učenici prepoznaju kako je razred također zajednica, i kojima se naglašava se važnost povezanosti i suradništva u zajednici; razredna proslava rođendana;</w:t>
            </w:r>
          </w:p>
          <w:p w:rsidR="005F79B6" w:rsidRPr="005F79B6" w:rsidRDefault="005F79B6" w:rsidP="005F79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5F79B6">
              <w:rPr>
                <w:rFonts w:ascii="Minion Pro" w:eastAsia="Times New Roman" w:hAnsi="Minion Pro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Likovna kultura: </w:t>
            </w:r>
            <w:r w:rsidRPr="005F79B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crtanje obitelji, izrada zajedničke čestitke ili dara za slavljenika.</w:t>
            </w:r>
          </w:p>
        </w:tc>
      </w:tr>
      <w:tr w:rsidR="005F79B6" w:rsidRPr="005F79B6" w:rsidTr="005F79B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79B6" w:rsidRPr="005F79B6" w:rsidRDefault="005F79B6" w:rsidP="005F79B6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proofErr w:type="spellStart"/>
            <w:r w:rsidRPr="005F79B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odr</w:t>
            </w:r>
            <w:proofErr w:type="spellEnd"/>
            <w:r w:rsidRPr="005F79B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 xml:space="preserve"> A.1.2.</w:t>
            </w:r>
          </w:p>
          <w:p w:rsidR="005F79B6" w:rsidRPr="005F79B6" w:rsidRDefault="005F79B6" w:rsidP="005F79B6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5F79B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Opisuje raznolikost u prirodi i razlike među ljudima.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79B6" w:rsidRPr="005F79B6" w:rsidRDefault="005F79B6" w:rsidP="005F79B6">
            <w:pPr>
              <w:spacing w:after="48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5F79B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Prepoznaje raznolikost u prirodi i razlike među ljudima.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79B6" w:rsidRPr="005F79B6" w:rsidRDefault="005F79B6" w:rsidP="005F79B6">
            <w:pPr>
              <w:spacing w:after="48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5F79B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Razvija sposobnost opažanja i osnovne socijalne vještine.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79B6" w:rsidRPr="005F79B6" w:rsidRDefault="005F79B6" w:rsidP="005F79B6">
            <w:pPr>
              <w:spacing w:after="48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5F79B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Prihvaća različitosti među ljudima.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79B6" w:rsidRPr="005F79B6" w:rsidRDefault="005F79B6" w:rsidP="005F79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5F79B6">
              <w:rPr>
                <w:rFonts w:ascii="Minion Pro" w:eastAsia="Times New Roman" w:hAnsi="Minion Pro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Priroda i društvo: </w:t>
            </w:r>
            <w:r w:rsidRPr="005F79B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biološka raznolikost; razlike među ljudima (nacionalnost, jezik, vjeroispovijest, različite sposobnosti i talenti);</w:t>
            </w:r>
          </w:p>
          <w:p w:rsidR="005F79B6" w:rsidRPr="005F79B6" w:rsidRDefault="005F79B6" w:rsidP="005F79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5F79B6">
              <w:rPr>
                <w:rFonts w:ascii="Minion Pro" w:eastAsia="Times New Roman" w:hAnsi="Minion Pro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Strani jezici: </w:t>
            </w:r>
            <w:r w:rsidRPr="005F79B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uz nastavnu jedinicu koja obrađuje opisne pridjeve dodati igru ili drugi tip zajedničkog rada za osvješćivanje da su razlike vrijedne i potrebne;</w:t>
            </w:r>
          </w:p>
          <w:p w:rsidR="005F79B6" w:rsidRPr="005F79B6" w:rsidRDefault="005F79B6" w:rsidP="005F79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5F79B6">
              <w:rPr>
                <w:rFonts w:ascii="Minion Pro" w:eastAsia="Times New Roman" w:hAnsi="Minion Pro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Škola u prirodi: </w:t>
            </w:r>
            <w:r w:rsidRPr="005F79B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 xml:space="preserve">uključiti prepoznavanje raznolikosti u </w:t>
            </w:r>
            <w:r w:rsidRPr="005F79B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lastRenderedPageBreak/>
              <w:t>prirodi;</w:t>
            </w:r>
          </w:p>
          <w:p w:rsidR="005F79B6" w:rsidRPr="005F79B6" w:rsidRDefault="005F79B6" w:rsidP="005F79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5F79B6">
              <w:rPr>
                <w:rFonts w:ascii="Minion Pro" w:eastAsia="Times New Roman" w:hAnsi="Minion Pro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Sat razrednika: </w:t>
            </w:r>
            <w:r w:rsidRPr="005F79B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 xml:space="preserve">iz </w:t>
            </w:r>
            <w:proofErr w:type="spellStart"/>
            <w:r w:rsidRPr="005F79B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međupredmetna</w:t>
            </w:r>
            <w:proofErr w:type="spellEnd"/>
            <w:r w:rsidRPr="005F79B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 xml:space="preserve"> teme Osobni i socijalni razvoj mogu se provesti radionice povezane s temom tolerancije i prihvaćanja različitosti.</w:t>
            </w:r>
          </w:p>
        </w:tc>
      </w:tr>
      <w:tr w:rsidR="005F79B6" w:rsidRPr="005F79B6" w:rsidTr="005F79B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79B6" w:rsidRPr="005F79B6" w:rsidRDefault="005F79B6" w:rsidP="005F79B6">
            <w:pPr>
              <w:spacing w:after="48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proofErr w:type="spellStart"/>
            <w:r w:rsidRPr="005F79B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lastRenderedPageBreak/>
              <w:t>odr</w:t>
            </w:r>
            <w:proofErr w:type="spellEnd"/>
            <w:r w:rsidRPr="005F79B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 xml:space="preserve"> A.1.3. Uočava povezanost između prirode i zdravoga života.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79B6" w:rsidRPr="005F79B6" w:rsidRDefault="005F79B6" w:rsidP="005F79B6">
            <w:pPr>
              <w:spacing w:after="48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5F79B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Prepoznaje važnost zdrave okoline i nabraja prednosti zdravoga života koje primjenjuje.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79B6" w:rsidRPr="005F79B6" w:rsidRDefault="005F79B6" w:rsidP="005F79B6">
            <w:pPr>
              <w:spacing w:after="48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5F79B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Objašnjava kako je u prirodi sve povezano, može ispričati kako u obitelji njeguju naviku odlaska u prirodu i zdrav život.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79B6" w:rsidRPr="005F79B6" w:rsidRDefault="005F79B6" w:rsidP="005F79B6">
            <w:pPr>
              <w:spacing w:after="48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5F79B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Smatra da je za zdrav život važna priroda koja nije zagađena.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79B6" w:rsidRPr="005F79B6" w:rsidRDefault="005F79B6" w:rsidP="005F79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5F79B6">
              <w:rPr>
                <w:rFonts w:ascii="Minion Pro" w:eastAsia="Times New Roman" w:hAnsi="Minion Pro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Tjelesna i zdravstvena kultura: </w:t>
            </w:r>
            <w:r w:rsidRPr="005F79B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učenici razvijaju obrasce zdravog ponašanja, vježbanje i boravak na svježem zraku, momčadske igre na otvorenom, hodanje i vožnju biciklom.</w:t>
            </w:r>
          </w:p>
          <w:p w:rsidR="005F79B6" w:rsidRPr="005F79B6" w:rsidRDefault="005F79B6" w:rsidP="005F79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5F79B6">
              <w:rPr>
                <w:rFonts w:ascii="Minion Pro" w:eastAsia="Times New Roman" w:hAnsi="Minion Pro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Sat razrednika – </w:t>
            </w:r>
            <w:r w:rsidRPr="005F79B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 xml:space="preserve">mogu se organizirati: radionice s </w:t>
            </w:r>
            <w:proofErr w:type="spellStart"/>
            <w:r w:rsidRPr="005F79B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međupredmetnom</w:t>
            </w:r>
            <w:proofErr w:type="spellEnd"/>
            <w:r w:rsidRPr="005F79B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 xml:space="preserve"> temom Zdravlje: primjena ljekovitoga bilja za zdravlje; sušenje voća za dobivanje zdravih grickalica.</w:t>
            </w:r>
          </w:p>
          <w:p w:rsidR="005F79B6" w:rsidRPr="005F79B6" w:rsidRDefault="005F79B6" w:rsidP="005F79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proofErr w:type="spellStart"/>
            <w:r w:rsidRPr="005F79B6">
              <w:rPr>
                <w:rFonts w:ascii="Minion Pro" w:eastAsia="Times New Roman" w:hAnsi="Minion Pro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Izvanučionička</w:t>
            </w:r>
            <w:proofErr w:type="spellEnd"/>
            <w:r w:rsidRPr="005F79B6">
              <w:rPr>
                <w:rFonts w:ascii="Minion Pro" w:eastAsia="Times New Roman" w:hAnsi="Minion Pro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 xml:space="preserve"> nastava: </w:t>
            </w:r>
            <w:r w:rsidRPr="005F79B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šetnja šumom, livadom i igre na otvorenom;</w:t>
            </w:r>
          </w:p>
          <w:p w:rsidR="005F79B6" w:rsidRPr="005F79B6" w:rsidRDefault="005F79B6" w:rsidP="005F79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5F79B6">
              <w:rPr>
                <w:rFonts w:ascii="Minion Pro" w:eastAsia="Times New Roman" w:hAnsi="Minion Pro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Škola u prirodi i izleti: </w:t>
            </w:r>
            <w:r w:rsidRPr="005F79B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 xml:space="preserve">naglasiti važnost boravka u prirodi za zdravlje; ostvarivanje odgojno-obrazovnog </w:t>
            </w:r>
            <w:proofErr w:type="spellStart"/>
            <w:r w:rsidRPr="005F79B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očekivanjapovezano</w:t>
            </w:r>
            <w:proofErr w:type="spellEnd"/>
            <w:r w:rsidRPr="005F79B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 xml:space="preserve"> je s </w:t>
            </w:r>
            <w:proofErr w:type="spellStart"/>
            <w:r w:rsidRPr="005F79B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međupredmetnom</w:t>
            </w:r>
            <w:proofErr w:type="spellEnd"/>
            <w:r w:rsidRPr="005F79B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 xml:space="preserve"> temom Zdravlje.</w:t>
            </w:r>
          </w:p>
        </w:tc>
      </w:tr>
      <w:tr w:rsidR="005F79B6" w:rsidRPr="005F79B6" w:rsidTr="005F79B6">
        <w:tc>
          <w:tcPr>
            <w:tcW w:w="105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79B6" w:rsidRPr="005F79B6" w:rsidRDefault="005F79B6" w:rsidP="005F79B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4"/>
                <w:szCs w:val="24"/>
                <w:lang w:eastAsia="hr-HR"/>
              </w:rPr>
            </w:pPr>
            <w:r w:rsidRPr="005F79B6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lang w:eastAsia="hr-HR"/>
              </w:rPr>
              <w:t>Ključni sadržaji: </w:t>
            </w:r>
            <w:r w:rsidRPr="005F79B6">
              <w:rPr>
                <w:rFonts w:ascii="Minion Pro" w:eastAsia="Times New Roman" w:hAnsi="Minion Pro" w:cs="Times New Roman"/>
                <w:b/>
                <w:bCs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obvezni </w:t>
            </w:r>
            <w:r w:rsidRPr="005F79B6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lang w:eastAsia="hr-HR"/>
              </w:rPr>
              <w:t>zajednica, međuljudski odnosi i razlike, raznolikost u prirodi, povezanost boravka u prirodi i zdravlja.</w:t>
            </w:r>
          </w:p>
        </w:tc>
      </w:tr>
    </w:tbl>
    <w:p w:rsidR="005F79B6" w:rsidRPr="005F79B6" w:rsidRDefault="005F79B6" w:rsidP="005F79B6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:rsidR="005F79B6" w:rsidRPr="005F79B6" w:rsidRDefault="005F79B6" w:rsidP="005F79B6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:rsidR="005F79B6" w:rsidRPr="005F79B6" w:rsidRDefault="005F79B6" w:rsidP="005F79B6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bookmarkStart w:id="0" w:name="_GoBack"/>
      <w:bookmarkEnd w:id="0"/>
    </w:p>
    <w:p w:rsidR="005F79B6" w:rsidRPr="005F79B6" w:rsidRDefault="005F79B6" w:rsidP="005F79B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5F79B6">
        <w:rPr>
          <w:rFonts w:ascii="Minion Pro" w:eastAsia="Times New Roman" w:hAnsi="Minion Pro" w:cs="Times New Roman"/>
          <w:b/>
          <w:bCs/>
          <w:color w:val="231F20"/>
          <w:sz w:val="24"/>
          <w:szCs w:val="24"/>
          <w:bdr w:val="none" w:sz="0" w:space="0" w:color="auto" w:frame="1"/>
          <w:lang w:eastAsia="hr-HR"/>
        </w:rPr>
        <w:t>4. odgojno-obrazovni ciklus (1. i 2. razred četverogodišnjega i 1. razred trogodišnjega srednjoškolskog obrazovanja)</w:t>
      </w:r>
    </w:p>
    <w:tbl>
      <w:tblPr>
        <w:tblW w:w="1064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4"/>
        <w:gridCol w:w="1858"/>
        <w:gridCol w:w="1999"/>
        <w:gridCol w:w="1509"/>
        <w:gridCol w:w="3474"/>
      </w:tblGrid>
      <w:tr w:rsidR="005F79B6" w:rsidRPr="005F79B6" w:rsidTr="005F79B6">
        <w:tc>
          <w:tcPr>
            <w:tcW w:w="105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79B6" w:rsidRPr="005F79B6" w:rsidRDefault="005F79B6" w:rsidP="005F79B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4"/>
                <w:szCs w:val="24"/>
                <w:lang w:eastAsia="hr-HR"/>
              </w:rPr>
            </w:pPr>
            <w:r w:rsidRPr="005F79B6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lang w:eastAsia="hr-HR"/>
              </w:rPr>
              <w:t>Domena: POVEZANOST</w:t>
            </w:r>
          </w:p>
        </w:tc>
      </w:tr>
      <w:tr w:rsidR="005F79B6" w:rsidRPr="005F79B6" w:rsidTr="005F79B6"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79B6" w:rsidRPr="005F79B6" w:rsidRDefault="005F79B6" w:rsidP="005F79B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4"/>
                <w:szCs w:val="24"/>
                <w:lang w:eastAsia="hr-HR"/>
              </w:rPr>
            </w:pPr>
            <w:r w:rsidRPr="005F79B6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lang w:eastAsia="hr-HR"/>
              </w:rPr>
              <w:t>Učenik: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79B6" w:rsidRPr="005F79B6" w:rsidRDefault="005F79B6" w:rsidP="005F79B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4"/>
                <w:szCs w:val="24"/>
                <w:lang w:eastAsia="hr-HR"/>
              </w:rPr>
            </w:pPr>
            <w:r w:rsidRPr="005F79B6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lang w:eastAsia="hr-HR"/>
              </w:rPr>
              <w:t>Znanje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79B6" w:rsidRPr="005F79B6" w:rsidRDefault="005F79B6" w:rsidP="005F79B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4"/>
                <w:szCs w:val="24"/>
                <w:lang w:eastAsia="hr-HR"/>
              </w:rPr>
            </w:pPr>
            <w:r w:rsidRPr="005F79B6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lang w:eastAsia="hr-HR"/>
              </w:rPr>
              <w:t>Vještine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79B6" w:rsidRPr="005F79B6" w:rsidRDefault="005F79B6" w:rsidP="005F79B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4"/>
                <w:szCs w:val="24"/>
                <w:lang w:eastAsia="hr-HR"/>
              </w:rPr>
            </w:pPr>
            <w:r w:rsidRPr="005F79B6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lang w:eastAsia="hr-HR"/>
              </w:rPr>
              <w:t>Stavovi</w:t>
            </w:r>
          </w:p>
        </w:tc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79B6" w:rsidRPr="005F79B6" w:rsidRDefault="005F79B6" w:rsidP="005F79B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4"/>
                <w:szCs w:val="24"/>
                <w:lang w:eastAsia="hr-HR"/>
              </w:rPr>
            </w:pPr>
            <w:r w:rsidRPr="005F79B6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lang w:eastAsia="hr-HR"/>
              </w:rPr>
              <w:t>Preporuka za ostvarivanje odgojno-obrazovnih očekivanja</w:t>
            </w:r>
          </w:p>
        </w:tc>
      </w:tr>
      <w:tr w:rsidR="005F79B6" w:rsidRPr="005F79B6" w:rsidTr="005F79B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79B6" w:rsidRPr="005F79B6" w:rsidRDefault="005F79B6" w:rsidP="005F79B6">
            <w:pPr>
              <w:spacing w:after="48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proofErr w:type="spellStart"/>
            <w:r w:rsidRPr="005F79B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odr</w:t>
            </w:r>
            <w:proofErr w:type="spellEnd"/>
            <w:r w:rsidRPr="005F79B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 xml:space="preserve"> A.4.1. Razlikuje osobni od </w:t>
            </w:r>
            <w:r w:rsidRPr="005F79B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lastRenderedPageBreak/>
              <w:t>kolektivnih identiteta i ima osjećaj pripadnosti čovječanstvu.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79B6" w:rsidRPr="005F79B6" w:rsidRDefault="005F79B6" w:rsidP="005F79B6">
            <w:pPr>
              <w:spacing w:after="48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5F79B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lastRenderedPageBreak/>
              <w:t xml:space="preserve">Identificira osobne i kolektivne </w:t>
            </w:r>
            <w:r w:rsidRPr="005F79B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lastRenderedPageBreak/>
              <w:t>identitete i objašnjava međusobnu povezanost zajednica i čovječanstva.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79B6" w:rsidRPr="005F79B6" w:rsidRDefault="005F79B6" w:rsidP="005F79B6">
            <w:pPr>
              <w:spacing w:after="48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5F79B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lastRenderedPageBreak/>
              <w:t xml:space="preserve">Kritički raspravlja o izazovima i dobrobiti </w:t>
            </w:r>
            <w:r w:rsidRPr="005F79B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lastRenderedPageBreak/>
              <w:t>različitosti.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79B6" w:rsidRPr="005F79B6" w:rsidRDefault="005F79B6" w:rsidP="005F79B6">
            <w:pPr>
              <w:spacing w:after="48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5F79B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lastRenderedPageBreak/>
              <w:t xml:space="preserve">Cijeni svoj i poštuje tuđi </w:t>
            </w:r>
            <w:r w:rsidRPr="005F79B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lastRenderedPageBreak/>
              <w:t>identitet.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79B6" w:rsidRPr="005F79B6" w:rsidRDefault="005F79B6" w:rsidP="005F79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5F79B6">
              <w:rPr>
                <w:rFonts w:ascii="Minion Pro" w:eastAsia="Times New Roman" w:hAnsi="Minion Pro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lastRenderedPageBreak/>
              <w:t>Politika i gospodarstvo i Povijest: </w:t>
            </w:r>
            <w:r w:rsidRPr="005F79B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 xml:space="preserve">učenici analiziraju podrijetlo svoga naroda i </w:t>
            </w:r>
            <w:r w:rsidRPr="005F79B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lastRenderedPageBreak/>
              <w:t>uspoređuje ga s drugim narodima;</w:t>
            </w:r>
          </w:p>
          <w:p w:rsidR="005F79B6" w:rsidRPr="005F79B6" w:rsidRDefault="005F79B6" w:rsidP="005F79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5F79B6">
              <w:rPr>
                <w:rFonts w:ascii="Minion Pro" w:eastAsia="Times New Roman" w:hAnsi="Minion Pro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Sat razrednika: </w:t>
            </w:r>
            <w:r w:rsidRPr="005F79B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učenik na tim satima preispituje svoju pripadnost razredu, zajednici i društvu;</w:t>
            </w:r>
          </w:p>
          <w:p w:rsidR="005F79B6" w:rsidRPr="005F79B6" w:rsidRDefault="005F79B6" w:rsidP="005F79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5F79B6">
              <w:rPr>
                <w:rFonts w:ascii="Minion Pro" w:eastAsia="Times New Roman" w:hAnsi="Minion Pro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Hrvatski jezik i strani jezici: </w:t>
            </w:r>
            <w:r w:rsidRPr="005F79B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tekstovi o čovječanstvu, različitim narodima, različitim identitetima.</w:t>
            </w:r>
          </w:p>
          <w:p w:rsidR="005F79B6" w:rsidRPr="005F79B6" w:rsidRDefault="005F79B6" w:rsidP="005F79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5F79B6">
              <w:rPr>
                <w:rFonts w:ascii="Minion Pro" w:eastAsia="Times New Roman" w:hAnsi="Minion Pro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Integrirano, Projekti / Sat razrednika: </w:t>
            </w:r>
            <w:proofErr w:type="spellStart"/>
            <w:r w:rsidRPr="005F79B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međupredmetna</w:t>
            </w:r>
            <w:proofErr w:type="spellEnd"/>
            <w:r w:rsidRPr="005F79B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 xml:space="preserve"> tema Osobni i socijalni razvoj</w:t>
            </w:r>
          </w:p>
          <w:p w:rsidR="005F79B6" w:rsidRPr="005F79B6" w:rsidRDefault="005F79B6" w:rsidP="005F79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5F79B6">
              <w:rPr>
                <w:rFonts w:ascii="Minion Pro" w:eastAsia="Times New Roman" w:hAnsi="Minion Pro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Etika: </w:t>
            </w:r>
            <w:r w:rsidRPr="005F79B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 xml:space="preserve">vježba igranja uloga – </w:t>
            </w:r>
            <w:proofErr w:type="spellStart"/>
            <w:r w:rsidRPr="005F79B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Boalovo</w:t>
            </w:r>
            <w:proofErr w:type="spellEnd"/>
            <w:r w:rsidRPr="005F79B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 xml:space="preserve"> interaktivno kazalište</w:t>
            </w:r>
          </w:p>
        </w:tc>
      </w:tr>
      <w:tr w:rsidR="005F79B6" w:rsidRPr="005F79B6" w:rsidTr="005F79B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79B6" w:rsidRPr="005F79B6" w:rsidRDefault="005F79B6" w:rsidP="005F79B6">
            <w:pPr>
              <w:spacing w:after="48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proofErr w:type="spellStart"/>
            <w:r w:rsidRPr="005F79B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lastRenderedPageBreak/>
              <w:t>odr</w:t>
            </w:r>
            <w:proofErr w:type="spellEnd"/>
            <w:r w:rsidRPr="005F79B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 xml:space="preserve"> A.4.2. Objašnjava važnost uspostavljanja prirodne ravnoteže.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79B6" w:rsidRPr="005F79B6" w:rsidRDefault="005F79B6" w:rsidP="005F79B6">
            <w:pPr>
              <w:spacing w:after="48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5F79B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Analizira čimbenike koji mogu narušiti prirodnu ravnotežu.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79B6" w:rsidRPr="005F79B6" w:rsidRDefault="005F79B6" w:rsidP="005F79B6">
            <w:pPr>
              <w:spacing w:after="48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5F79B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Preispituje razinu uspostavljenosti prirodne ravnoteže u zajednici u kojoj obitava.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79B6" w:rsidRPr="005F79B6" w:rsidRDefault="005F79B6" w:rsidP="005F79B6">
            <w:pPr>
              <w:spacing w:after="48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5F79B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Svjestan je važnosti održavanja prirodne ravnoteže.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79B6" w:rsidRPr="005F79B6" w:rsidRDefault="005F79B6" w:rsidP="005F79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5F79B6">
              <w:rPr>
                <w:rFonts w:ascii="Minion Pro" w:eastAsia="Times New Roman" w:hAnsi="Minion Pro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Biologija: </w:t>
            </w:r>
            <w:r w:rsidRPr="005F79B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uz nastavne jedinice o prirodnoj ravnoteži i njezinu uspostavljanju u prirodnim uvjetima naglasiti važnost uspostavljanja prirodne ravnoteže za funkcioniranje biocenoza i ekosustava, ali i za održivi razvoj ljudske zajednice.</w:t>
            </w:r>
          </w:p>
          <w:p w:rsidR="005F79B6" w:rsidRPr="005F79B6" w:rsidRDefault="005F79B6" w:rsidP="005F79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5F79B6">
              <w:rPr>
                <w:rFonts w:ascii="Minion Pro" w:eastAsia="Times New Roman" w:hAnsi="Minion Pro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Integrirana nastava </w:t>
            </w:r>
            <w:r w:rsidRPr="005F79B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(Biologija, Kemija, Politika i gospodarstvo, Hrvatski jezik, Vjeronauk, Etika): analiza stanja u zajednici i na globalnoj razini, vrednovanje stupnja odgovornosti prema uspostavljanju i očuvanju prirodne ravnoteže.</w:t>
            </w:r>
          </w:p>
        </w:tc>
      </w:tr>
      <w:tr w:rsidR="005F79B6" w:rsidRPr="005F79B6" w:rsidTr="005F79B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79B6" w:rsidRPr="005F79B6" w:rsidRDefault="005F79B6" w:rsidP="005F79B6">
            <w:pPr>
              <w:spacing w:after="48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proofErr w:type="spellStart"/>
            <w:r w:rsidRPr="005F79B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odr</w:t>
            </w:r>
            <w:proofErr w:type="spellEnd"/>
            <w:r w:rsidRPr="005F79B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 xml:space="preserve"> A.4.3. Procjenjuje kako stanje ekosustava utječe na kvalitetu života.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79B6" w:rsidRPr="005F79B6" w:rsidRDefault="005F79B6" w:rsidP="005F79B6">
            <w:pPr>
              <w:spacing w:after="48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5F79B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Prepoznaje i objašnjava posljedice fragmentacije i uništenja staništa, prekomjernoga iskorištavanja resursa i klimatskih promjena.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79B6" w:rsidRPr="005F79B6" w:rsidRDefault="005F79B6" w:rsidP="005F79B6">
            <w:pPr>
              <w:spacing w:after="48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5F79B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Procjenjuje kvalitetu života u lokalnoj zajednici i u svome okolišu te zaključuje kako promjene u jednom ekosustavu utječu na druge ekosustave i zajednice.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79B6" w:rsidRPr="005F79B6" w:rsidRDefault="005F79B6" w:rsidP="005F79B6">
            <w:pPr>
              <w:spacing w:after="48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5F79B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Pokazuje posvećenost očuvanju ravnoteže između kvalitete života i očuvanja ekosustava.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79B6" w:rsidRPr="005F79B6" w:rsidRDefault="005F79B6" w:rsidP="005F79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5F79B6">
              <w:rPr>
                <w:rFonts w:ascii="Minion Pro" w:eastAsia="Times New Roman" w:hAnsi="Minion Pro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Biologija: </w:t>
            </w:r>
            <w:r w:rsidRPr="005F79B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uključiti nastavnu temu Ljudski utjecaji na okoliš i njihove posljedice poučavanjem kojim će se iscrpnije obraditi pojedini ljudski utjecaji na okoliš i analizirati stanje ekosustava koji su pod slabijim i jačim ljudskim utjecajima;</w:t>
            </w:r>
          </w:p>
          <w:p w:rsidR="005F79B6" w:rsidRPr="005F79B6" w:rsidRDefault="005F79B6" w:rsidP="005F79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5F79B6">
              <w:rPr>
                <w:rFonts w:ascii="Minion Pro" w:eastAsia="Times New Roman" w:hAnsi="Minion Pro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Matematika i Informatika: </w:t>
            </w:r>
            <w:r w:rsidRPr="005F79B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može se provesti izračun i izrada grafičkih prikaza te prezentacija indeksa raznolikosti i usluga ekosustava za ekosustave koji su u ravnoteži i onih koji su zbog ljudskih utjecaja izvan ravnoteže</w:t>
            </w:r>
          </w:p>
          <w:p w:rsidR="005F79B6" w:rsidRPr="005F79B6" w:rsidRDefault="005F79B6" w:rsidP="005F79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5F79B6">
              <w:rPr>
                <w:rFonts w:ascii="Minion Pro" w:eastAsia="Times New Roman" w:hAnsi="Minion Pro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Hrvatski jezik: </w:t>
            </w:r>
            <w:r w:rsidRPr="005F79B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 xml:space="preserve">u ostvarivanju nastave medijske kulture mogu se istraživati sadržaji s temom </w:t>
            </w:r>
            <w:r w:rsidRPr="005F79B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lastRenderedPageBreak/>
              <w:t>povezanosti stanja ekosustava i kvalitete života.</w:t>
            </w:r>
          </w:p>
          <w:p w:rsidR="005F79B6" w:rsidRPr="005F79B6" w:rsidRDefault="005F79B6" w:rsidP="005F79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5F79B6">
              <w:rPr>
                <w:rFonts w:ascii="Minion Pro" w:eastAsia="Times New Roman" w:hAnsi="Minion Pro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Integrirana nastava </w:t>
            </w:r>
            <w:r w:rsidRPr="005F79B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(Biologija, Kemija, Politika i gospodarstvo, Hrvatski jezik, Vjeronauk, Etika, Povijest): učenik, radeći u skupini, analizira određene gospodarske krize u povijesti i njihov utjecaj na održivi razvoj</w:t>
            </w:r>
          </w:p>
          <w:p w:rsidR="005F79B6" w:rsidRPr="005F79B6" w:rsidRDefault="005F79B6" w:rsidP="005F79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5F79B6">
              <w:rPr>
                <w:rFonts w:ascii="Minion Pro" w:eastAsia="Times New Roman" w:hAnsi="Minion Pro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Geografija: </w:t>
            </w:r>
            <w:r w:rsidRPr="005F79B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odlazak u prirodu na mjesto gdje se vide utjecaji gospodarstva na prirodu, poput šuma, kamenoloma, tvornice i sl.;</w:t>
            </w:r>
          </w:p>
          <w:p w:rsidR="005F79B6" w:rsidRPr="005F79B6" w:rsidRDefault="005F79B6" w:rsidP="005F79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5F79B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 xml:space="preserve">Integrirano (Sat razrednika, projekti, </w:t>
            </w:r>
            <w:proofErr w:type="spellStart"/>
            <w:r w:rsidRPr="005F79B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međupredmetne</w:t>
            </w:r>
            <w:proofErr w:type="spellEnd"/>
            <w:r w:rsidRPr="005F79B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 xml:space="preserve"> teme Građanski odgoj i obrazovanje i Zdravlje): posjet mjestima u Hrvatskoj na kojima je vidljiv utjecaj stanja u ekosustavima na kvalitetu života (pozitivni i negativni primjeri); vježba na satu: </w:t>
            </w:r>
            <w:proofErr w:type="spellStart"/>
            <w:r w:rsidRPr="005F79B6">
              <w:rPr>
                <w:rFonts w:ascii="Minion Pro" w:eastAsia="Times New Roman" w:hAnsi="Minion Pro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Millenium</w:t>
            </w:r>
            <w:proofErr w:type="spellEnd"/>
            <w:r w:rsidRPr="005F79B6">
              <w:rPr>
                <w:rFonts w:ascii="Minion Pro" w:eastAsia="Times New Roman" w:hAnsi="Minion Pro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 xml:space="preserve"> </w:t>
            </w:r>
            <w:proofErr w:type="spellStart"/>
            <w:r w:rsidRPr="005F79B6">
              <w:rPr>
                <w:rFonts w:ascii="Minion Pro" w:eastAsia="Times New Roman" w:hAnsi="Minion Pro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Ecoystem</w:t>
            </w:r>
            <w:proofErr w:type="spellEnd"/>
            <w:r w:rsidRPr="005F79B6">
              <w:rPr>
                <w:rFonts w:ascii="Minion Pro" w:eastAsia="Times New Roman" w:hAnsi="Minion Pro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 xml:space="preserve"> </w:t>
            </w:r>
            <w:proofErr w:type="spellStart"/>
            <w:r w:rsidRPr="005F79B6">
              <w:rPr>
                <w:rFonts w:ascii="Minion Pro" w:eastAsia="Times New Roman" w:hAnsi="Minion Pro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Assesment</w:t>
            </w:r>
            <w:proofErr w:type="spellEnd"/>
            <w:r w:rsidRPr="005F79B6">
              <w:rPr>
                <w:rFonts w:ascii="Minion Pro" w:eastAsia="Times New Roman" w:hAnsi="Minion Pro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 </w:t>
            </w:r>
            <w:r w:rsidRPr="005F79B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(svjetsko istraživanje o utjecaju stanja u ekosustavima na kvalitetu života).</w:t>
            </w:r>
          </w:p>
        </w:tc>
      </w:tr>
      <w:tr w:rsidR="005F79B6" w:rsidRPr="005F79B6" w:rsidTr="005F79B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79B6" w:rsidRPr="005F79B6" w:rsidRDefault="005F79B6" w:rsidP="005F79B6">
            <w:pPr>
              <w:spacing w:after="48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proofErr w:type="spellStart"/>
            <w:r w:rsidRPr="005F79B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lastRenderedPageBreak/>
              <w:t>odr</w:t>
            </w:r>
            <w:proofErr w:type="spellEnd"/>
            <w:r w:rsidRPr="005F79B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 xml:space="preserve"> A.4.4. Prikuplja, analizira i vrednuje podatke o utjecaju gospodarstva, državne politike i svakodnevne potrošnje građana na održivi razvoj.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79B6" w:rsidRPr="005F79B6" w:rsidRDefault="005F79B6" w:rsidP="005F79B6">
            <w:pPr>
              <w:spacing w:after="48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5F79B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Analizira utjecaj ljudskih djelatnosti i politike na okoliš i učinke ekološkoga načina života.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79B6" w:rsidRPr="005F79B6" w:rsidRDefault="005F79B6" w:rsidP="005F79B6">
            <w:pPr>
              <w:spacing w:after="48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5F79B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Obrađuje i prezentira podatke o utjecaju gospodarstva, javnih politika i građana na održivi razvoj.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79B6" w:rsidRPr="005F79B6" w:rsidRDefault="005F79B6" w:rsidP="005F79B6">
            <w:pPr>
              <w:spacing w:after="48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5F79B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Prihvaća pravednu raspodjelu kao način korištenja resursa.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79B6" w:rsidRPr="005F79B6" w:rsidRDefault="005F79B6" w:rsidP="005F79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5F79B6">
              <w:rPr>
                <w:rFonts w:ascii="Minion Pro" w:eastAsia="Times New Roman" w:hAnsi="Minion Pro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Integrirana nastava </w:t>
            </w:r>
            <w:r w:rsidRPr="005F79B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 xml:space="preserve">(Geografija, Politika i gospodarstvo, Povijest): razvoj javnih politika prema zaštiti okoliša i održivome razvoju tijekom povijesti, utjecaj velikih svjetskih ideologija (totalitarizmi 20. stoljeća, </w:t>
            </w:r>
            <w:proofErr w:type="spellStart"/>
            <w:r w:rsidRPr="005F79B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kapitalizam..</w:t>
            </w:r>
            <w:proofErr w:type="spellEnd"/>
            <w:r w:rsidRPr="005F79B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.) na održivi razvoj; analiza stanja po državama – trenutačno stanje i najbolji primjeri javnih politika.</w:t>
            </w:r>
          </w:p>
          <w:p w:rsidR="005F79B6" w:rsidRPr="005F79B6" w:rsidRDefault="005F79B6" w:rsidP="005F79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5F79B6">
              <w:rPr>
                <w:rFonts w:ascii="Minion Pro" w:eastAsia="Times New Roman" w:hAnsi="Minion Pro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Projekti: </w:t>
            </w:r>
            <w:r w:rsidRPr="005F79B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posjet Institutu Hrvoje Požar, Tehničkome muzeju ili sličnoj instituciji.</w:t>
            </w:r>
          </w:p>
        </w:tc>
      </w:tr>
      <w:tr w:rsidR="005F79B6" w:rsidRPr="005F79B6" w:rsidTr="005F79B6">
        <w:tc>
          <w:tcPr>
            <w:tcW w:w="105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79B6" w:rsidRPr="005F79B6" w:rsidRDefault="005F79B6" w:rsidP="005F79B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4"/>
                <w:szCs w:val="24"/>
                <w:lang w:eastAsia="hr-HR"/>
              </w:rPr>
            </w:pPr>
            <w:r w:rsidRPr="005F79B6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lang w:eastAsia="hr-HR"/>
              </w:rPr>
              <w:t>Ključni sadržaji: </w:t>
            </w:r>
            <w:r w:rsidRPr="005F79B6">
              <w:rPr>
                <w:rFonts w:ascii="Minion Pro" w:eastAsia="Times New Roman" w:hAnsi="Minion Pro" w:cs="Times New Roman"/>
                <w:b/>
                <w:bCs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obavezni </w:t>
            </w:r>
            <w:r w:rsidRPr="005F79B6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lang w:eastAsia="hr-HR"/>
              </w:rPr>
              <w:t>utjecaj ljudi i gospodarstva na održivi razvoj, ekonomske politike, klimatska pravda; </w:t>
            </w:r>
            <w:r w:rsidRPr="005F79B6">
              <w:rPr>
                <w:rFonts w:ascii="Minion Pro" w:eastAsia="Times New Roman" w:hAnsi="Minion Pro" w:cs="Times New Roman"/>
                <w:b/>
                <w:bCs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preporučeni </w:t>
            </w:r>
            <w:r w:rsidRPr="005F79B6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lang w:eastAsia="hr-HR"/>
              </w:rPr>
              <w:t>prirodna ravnoteža, kvaliteta života, ekosustav, stanište, resursi, biljne vrste, gospodarstvo, politički sustavi.</w:t>
            </w:r>
          </w:p>
        </w:tc>
      </w:tr>
    </w:tbl>
    <w:p w:rsidR="005F79B6" w:rsidRPr="005F79B6" w:rsidRDefault="005F79B6" w:rsidP="005F79B6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:rsidR="005F79B6" w:rsidRPr="005F79B6" w:rsidRDefault="005F79B6" w:rsidP="005F79B6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:rsidR="005F79B6" w:rsidRPr="005F79B6" w:rsidRDefault="005F79B6" w:rsidP="005F79B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5F79B6">
        <w:rPr>
          <w:rFonts w:ascii="Minion Pro" w:eastAsia="Times New Roman" w:hAnsi="Minion Pro" w:cs="Times New Roman"/>
          <w:b/>
          <w:bCs/>
          <w:color w:val="231F20"/>
          <w:sz w:val="24"/>
          <w:szCs w:val="24"/>
          <w:bdr w:val="none" w:sz="0" w:space="0" w:color="auto" w:frame="1"/>
          <w:lang w:eastAsia="hr-HR"/>
        </w:rPr>
        <w:t>4. odgojno-obrazovni ciklus (1. i 2. razred četverogodišnjega i 1. razred trogodišnjega srednjoškolskog obrazovanja)</w:t>
      </w:r>
    </w:p>
    <w:tbl>
      <w:tblPr>
        <w:tblW w:w="106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3"/>
        <w:gridCol w:w="1588"/>
        <w:gridCol w:w="2263"/>
        <w:gridCol w:w="1462"/>
        <w:gridCol w:w="3450"/>
      </w:tblGrid>
      <w:tr w:rsidR="005F79B6" w:rsidRPr="005F79B6" w:rsidTr="005F79B6">
        <w:tc>
          <w:tcPr>
            <w:tcW w:w="1057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79B6" w:rsidRPr="005F79B6" w:rsidRDefault="005F79B6" w:rsidP="005F79B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4"/>
                <w:szCs w:val="24"/>
                <w:lang w:eastAsia="hr-HR"/>
              </w:rPr>
            </w:pPr>
            <w:r w:rsidRPr="005F79B6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lang w:eastAsia="hr-HR"/>
              </w:rPr>
              <w:lastRenderedPageBreak/>
              <w:t>Domena: DJELOVANJE</w:t>
            </w:r>
          </w:p>
        </w:tc>
      </w:tr>
      <w:tr w:rsidR="005F79B6" w:rsidRPr="005F79B6" w:rsidTr="005F79B6"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79B6" w:rsidRPr="005F79B6" w:rsidRDefault="005F79B6" w:rsidP="005F79B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4"/>
                <w:szCs w:val="24"/>
                <w:lang w:eastAsia="hr-HR"/>
              </w:rPr>
            </w:pPr>
            <w:r w:rsidRPr="005F79B6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lang w:eastAsia="hr-HR"/>
              </w:rPr>
              <w:t>Učenik: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79B6" w:rsidRPr="005F79B6" w:rsidRDefault="005F79B6" w:rsidP="005F79B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4"/>
                <w:szCs w:val="24"/>
                <w:lang w:eastAsia="hr-HR"/>
              </w:rPr>
            </w:pPr>
            <w:r w:rsidRPr="005F79B6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lang w:eastAsia="hr-HR"/>
              </w:rPr>
              <w:t>Znanje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79B6" w:rsidRPr="005F79B6" w:rsidRDefault="005F79B6" w:rsidP="005F79B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4"/>
                <w:szCs w:val="24"/>
                <w:lang w:eastAsia="hr-HR"/>
              </w:rPr>
            </w:pPr>
            <w:r w:rsidRPr="005F79B6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lang w:eastAsia="hr-HR"/>
              </w:rPr>
              <w:t>Vještine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79B6" w:rsidRPr="005F79B6" w:rsidRDefault="005F79B6" w:rsidP="005F79B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4"/>
                <w:szCs w:val="24"/>
                <w:lang w:eastAsia="hr-HR"/>
              </w:rPr>
            </w:pPr>
            <w:r w:rsidRPr="005F79B6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lang w:eastAsia="hr-HR"/>
              </w:rPr>
              <w:t>Stavovi</w:t>
            </w:r>
          </w:p>
        </w:tc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79B6" w:rsidRPr="005F79B6" w:rsidRDefault="005F79B6" w:rsidP="005F79B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4"/>
                <w:szCs w:val="24"/>
                <w:lang w:eastAsia="hr-HR"/>
              </w:rPr>
            </w:pPr>
            <w:r w:rsidRPr="005F79B6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lang w:eastAsia="hr-HR"/>
              </w:rPr>
              <w:t>Preporuka za ostvarivanje odgojno-obrazovnih očekivanja</w:t>
            </w:r>
          </w:p>
        </w:tc>
      </w:tr>
      <w:tr w:rsidR="005F79B6" w:rsidRPr="005F79B6" w:rsidTr="005F79B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79B6" w:rsidRPr="005F79B6" w:rsidRDefault="005F79B6" w:rsidP="005F79B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4"/>
                <w:szCs w:val="24"/>
                <w:lang w:eastAsia="hr-HR"/>
              </w:rPr>
            </w:pPr>
            <w:proofErr w:type="spellStart"/>
            <w:r w:rsidRPr="005F79B6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lang w:eastAsia="hr-HR"/>
              </w:rPr>
              <w:t>odr</w:t>
            </w:r>
            <w:proofErr w:type="spellEnd"/>
            <w:r w:rsidRPr="005F79B6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lang w:eastAsia="hr-HR"/>
              </w:rPr>
              <w:t xml:space="preserve"> B.4.1. Djeluje u skladu s načelima održivoga razvoja s ciljem zaštite prirode i okoliša.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79B6" w:rsidRPr="005F79B6" w:rsidRDefault="005F79B6" w:rsidP="005F79B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4"/>
                <w:szCs w:val="24"/>
                <w:lang w:eastAsia="hr-HR"/>
              </w:rPr>
            </w:pPr>
            <w:r w:rsidRPr="005F79B6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lang w:eastAsia="hr-HR"/>
              </w:rPr>
              <w:t>Objašnjava modele aktivnoga djelovanja za očuvanje prirode i okoliša.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79B6" w:rsidRPr="005F79B6" w:rsidRDefault="005F79B6" w:rsidP="005F79B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4"/>
                <w:szCs w:val="24"/>
                <w:lang w:eastAsia="hr-HR"/>
              </w:rPr>
            </w:pPr>
            <w:r w:rsidRPr="005F79B6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lang w:eastAsia="hr-HR"/>
              </w:rPr>
              <w:t>Primjenjuje stečena znanja i predlaže aktivnosti za zaštitu prirode i okoliša.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79B6" w:rsidRPr="005F79B6" w:rsidRDefault="005F79B6" w:rsidP="005F79B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4"/>
                <w:szCs w:val="24"/>
                <w:lang w:eastAsia="hr-HR"/>
              </w:rPr>
            </w:pPr>
            <w:r w:rsidRPr="005F79B6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lang w:eastAsia="hr-HR"/>
              </w:rPr>
              <w:t>Promiče važnost aktivnoga djelovanja za zaštitu prirode i okoliša.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79B6" w:rsidRPr="005F79B6" w:rsidRDefault="005F79B6" w:rsidP="005F79B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4"/>
                <w:szCs w:val="24"/>
                <w:lang w:eastAsia="hr-HR"/>
              </w:rPr>
            </w:pPr>
            <w:r w:rsidRPr="005F79B6">
              <w:rPr>
                <w:rFonts w:ascii="Minion Pro" w:eastAsia="Times New Roman" w:hAnsi="Minion Pro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Integrirana nastava </w:t>
            </w:r>
            <w:r w:rsidRPr="005F79B6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lang w:eastAsia="hr-HR"/>
              </w:rPr>
              <w:t>(Politika i gospodarstvo, Hrvatski jezik, Povijest, Geografija, Sat razrednika, projekti): upoznavanje s organizacijama i udrugama koje djeluju na zaštiti prirode i okoliša</w:t>
            </w:r>
          </w:p>
        </w:tc>
      </w:tr>
      <w:tr w:rsidR="005F79B6" w:rsidRPr="005F79B6" w:rsidTr="005F79B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79B6" w:rsidRPr="005F79B6" w:rsidRDefault="005F79B6" w:rsidP="005F79B6">
            <w:pPr>
              <w:spacing w:after="48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proofErr w:type="spellStart"/>
            <w:r w:rsidRPr="005F79B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odr</w:t>
            </w:r>
            <w:proofErr w:type="spellEnd"/>
            <w:r w:rsidRPr="005F79B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 xml:space="preserve"> B.4.2. Djeluje u skladu s načelima održivoga razvoja s ciljem promoviranja socijalne pravde.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79B6" w:rsidRPr="005F79B6" w:rsidRDefault="005F79B6" w:rsidP="005F79B6">
            <w:pPr>
              <w:spacing w:after="48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5F79B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Uspoređuje i procjenjuje stupnjeve ostvarenja socijalne pravde.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79B6" w:rsidRPr="005F79B6" w:rsidRDefault="005F79B6" w:rsidP="005F79B6">
            <w:pPr>
              <w:spacing w:after="48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5F79B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Koristi se odgovarajućim komunikacijskim vještinama i IKT alatima u promicanju socijalne pravde.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79B6" w:rsidRPr="005F79B6" w:rsidRDefault="005F79B6" w:rsidP="005F79B6">
            <w:pPr>
              <w:spacing w:after="48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5F79B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Zagovara socijalnu pravdu.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79B6" w:rsidRPr="005F79B6" w:rsidRDefault="005F79B6" w:rsidP="005F79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5F79B6">
              <w:rPr>
                <w:rFonts w:ascii="Minion Pro" w:eastAsia="Times New Roman" w:hAnsi="Minion Pro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Integrirana nastava </w:t>
            </w:r>
            <w:r w:rsidRPr="005F79B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 xml:space="preserve">(Politika i gospodarstvo, Hrvatski jezik, Etika, Vjeronauk, Geografija, Sat razrednika, </w:t>
            </w:r>
            <w:proofErr w:type="spellStart"/>
            <w:r w:rsidRPr="005F79B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međupredmetna</w:t>
            </w:r>
            <w:proofErr w:type="spellEnd"/>
            <w:r w:rsidRPr="005F79B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 xml:space="preserve"> tema Građanski odgoj i obrazovanje): učenici će upoznati događaje i osobe iz povijesti i današnjice koji su radom na održivome razvoju širili socijalnu pravdu i obrnuto (npr. dobitnici Nobelove nagrade za mir </w:t>
            </w:r>
            <w:proofErr w:type="spellStart"/>
            <w:r w:rsidRPr="005F79B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Wangari</w:t>
            </w:r>
            <w:proofErr w:type="spellEnd"/>
            <w:r w:rsidRPr="005F79B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5F79B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Mathai</w:t>
            </w:r>
            <w:proofErr w:type="spellEnd"/>
            <w:r w:rsidRPr="005F79B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 xml:space="preserve">, </w:t>
            </w:r>
            <w:proofErr w:type="spellStart"/>
            <w:r w:rsidRPr="005F79B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Muhammad</w:t>
            </w:r>
            <w:proofErr w:type="spellEnd"/>
            <w:r w:rsidRPr="005F79B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5F79B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Yunus</w:t>
            </w:r>
            <w:proofErr w:type="spellEnd"/>
            <w:r w:rsidRPr="005F79B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, Rosa Park, tema ukidanja ropstva);</w:t>
            </w:r>
          </w:p>
          <w:p w:rsidR="005F79B6" w:rsidRPr="005F79B6" w:rsidRDefault="005F79B6" w:rsidP="005F79B6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5F79B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 xml:space="preserve">Povezanost s </w:t>
            </w:r>
            <w:proofErr w:type="spellStart"/>
            <w:r w:rsidRPr="005F79B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međupredmetnom</w:t>
            </w:r>
            <w:proofErr w:type="spellEnd"/>
            <w:r w:rsidRPr="005F79B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 xml:space="preserve"> temom Uporaba informacijske i komunikacijske tehnologije: primjena inovacija i novih tehnologija u društvenome poduzetništvu radi širenja socijalne pravde.</w:t>
            </w:r>
          </w:p>
        </w:tc>
      </w:tr>
      <w:tr w:rsidR="005F79B6" w:rsidRPr="005F79B6" w:rsidTr="005F79B6">
        <w:tc>
          <w:tcPr>
            <w:tcW w:w="1057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79B6" w:rsidRPr="005F79B6" w:rsidRDefault="005F79B6" w:rsidP="005F79B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4"/>
                <w:szCs w:val="24"/>
                <w:lang w:eastAsia="hr-HR"/>
              </w:rPr>
            </w:pPr>
            <w:r w:rsidRPr="005F79B6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lang w:eastAsia="hr-HR"/>
              </w:rPr>
              <w:t>Ključni sadržaji: </w:t>
            </w:r>
            <w:r w:rsidRPr="005F79B6">
              <w:rPr>
                <w:rFonts w:ascii="Minion Pro" w:eastAsia="Times New Roman" w:hAnsi="Minion Pro" w:cs="Times New Roman"/>
                <w:b/>
                <w:bCs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obvezni </w:t>
            </w:r>
            <w:r w:rsidRPr="005F79B6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lang w:eastAsia="hr-HR"/>
              </w:rPr>
              <w:t>načela održivoga razvoja, volontiranje, globalne promjene i procesi (klimatske promjene, elementarne nepogode), proizvodnja hrane i, socijalna pravda, ekološki otisak, održivo korištenje resursa, gospodarenje otpadom, integrirani i održivi energija, hrana i promet, primjeri održivog dizajna; </w:t>
            </w:r>
            <w:r w:rsidRPr="005F79B6">
              <w:rPr>
                <w:rFonts w:ascii="Minion Pro" w:eastAsia="Times New Roman" w:hAnsi="Minion Pro" w:cs="Times New Roman"/>
                <w:b/>
                <w:bCs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preporučeni </w:t>
            </w:r>
            <w:r w:rsidRPr="005F79B6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lang w:eastAsia="hr-HR"/>
              </w:rPr>
              <w:t xml:space="preserve">društveno poduzetništvo, zadruge, solidarnost i ravnopravnost, inovativna rješenja – plava ekonomija, ekološko modeliranje, djelovanje prema rješavanju problema, modeli aktivnoga djelovanja, urbana </w:t>
            </w:r>
            <w:proofErr w:type="spellStart"/>
            <w:r w:rsidRPr="005F79B6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lang w:eastAsia="hr-HR"/>
              </w:rPr>
              <w:t>permakultura</w:t>
            </w:r>
            <w:proofErr w:type="spellEnd"/>
            <w:r w:rsidRPr="005F79B6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lang w:eastAsia="hr-HR"/>
              </w:rPr>
              <w:t xml:space="preserve">, </w:t>
            </w:r>
            <w:proofErr w:type="spellStart"/>
            <w:r w:rsidRPr="005F79B6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lang w:eastAsia="hr-HR"/>
              </w:rPr>
              <w:t>niskougljični</w:t>
            </w:r>
            <w:proofErr w:type="spellEnd"/>
            <w:r w:rsidRPr="005F79B6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lang w:eastAsia="hr-HR"/>
              </w:rPr>
              <w:t xml:space="preserve"> razvoj Hrvatske.</w:t>
            </w:r>
          </w:p>
        </w:tc>
      </w:tr>
    </w:tbl>
    <w:p w:rsidR="005F79B6" w:rsidRPr="005F79B6" w:rsidRDefault="005F79B6" w:rsidP="005F79B6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:rsidR="005F79B6" w:rsidRPr="005F79B6" w:rsidRDefault="005F79B6" w:rsidP="005F79B6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:rsidR="005F79B6" w:rsidRPr="005F79B6" w:rsidRDefault="005F79B6" w:rsidP="005F79B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5F79B6">
        <w:rPr>
          <w:rFonts w:ascii="Minion Pro" w:eastAsia="Times New Roman" w:hAnsi="Minion Pro" w:cs="Times New Roman"/>
          <w:b/>
          <w:bCs/>
          <w:color w:val="231F20"/>
          <w:sz w:val="24"/>
          <w:szCs w:val="24"/>
          <w:bdr w:val="none" w:sz="0" w:space="0" w:color="auto" w:frame="1"/>
          <w:lang w:eastAsia="hr-HR"/>
        </w:rPr>
        <w:t>4. odgojno-obrazovni ciklus (1. i 2. razred četverogodišnjega i 1. razred trogodišnjega srednjoškolskog obrazovanja)</w:t>
      </w:r>
    </w:p>
    <w:tbl>
      <w:tblPr>
        <w:tblW w:w="106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0"/>
        <w:gridCol w:w="1727"/>
        <w:gridCol w:w="1683"/>
        <w:gridCol w:w="2041"/>
        <w:gridCol w:w="3515"/>
      </w:tblGrid>
      <w:tr w:rsidR="005F79B6" w:rsidRPr="005F79B6" w:rsidTr="005F79B6">
        <w:tc>
          <w:tcPr>
            <w:tcW w:w="1057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79B6" w:rsidRPr="005F79B6" w:rsidRDefault="005F79B6" w:rsidP="005F79B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4"/>
                <w:szCs w:val="24"/>
                <w:lang w:eastAsia="hr-HR"/>
              </w:rPr>
            </w:pPr>
            <w:r w:rsidRPr="005F79B6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lang w:eastAsia="hr-HR"/>
              </w:rPr>
              <w:t>Domena: DOBROBIT</w:t>
            </w:r>
          </w:p>
        </w:tc>
      </w:tr>
      <w:tr w:rsidR="005F79B6" w:rsidRPr="005F79B6" w:rsidTr="005F79B6"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79B6" w:rsidRPr="005F79B6" w:rsidRDefault="005F79B6" w:rsidP="005F79B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4"/>
                <w:szCs w:val="24"/>
                <w:lang w:eastAsia="hr-HR"/>
              </w:rPr>
            </w:pPr>
            <w:r w:rsidRPr="005F79B6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lang w:eastAsia="hr-HR"/>
              </w:rPr>
              <w:t>Učenik: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79B6" w:rsidRPr="005F79B6" w:rsidRDefault="005F79B6" w:rsidP="005F79B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4"/>
                <w:szCs w:val="24"/>
                <w:lang w:eastAsia="hr-HR"/>
              </w:rPr>
            </w:pPr>
            <w:r w:rsidRPr="005F79B6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lang w:eastAsia="hr-HR"/>
              </w:rPr>
              <w:t>Znanje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79B6" w:rsidRPr="005F79B6" w:rsidRDefault="005F79B6" w:rsidP="005F79B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4"/>
                <w:szCs w:val="24"/>
                <w:lang w:eastAsia="hr-HR"/>
              </w:rPr>
            </w:pPr>
            <w:r w:rsidRPr="005F79B6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lang w:eastAsia="hr-HR"/>
              </w:rPr>
              <w:t>Vještine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79B6" w:rsidRPr="005F79B6" w:rsidRDefault="005F79B6" w:rsidP="005F79B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4"/>
                <w:szCs w:val="24"/>
                <w:lang w:eastAsia="hr-HR"/>
              </w:rPr>
            </w:pPr>
            <w:r w:rsidRPr="005F79B6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lang w:eastAsia="hr-HR"/>
              </w:rPr>
              <w:t>Stavovi</w:t>
            </w:r>
          </w:p>
        </w:tc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79B6" w:rsidRPr="005F79B6" w:rsidRDefault="005F79B6" w:rsidP="005F79B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4"/>
                <w:szCs w:val="24"/>
                <w:lang w:eastAsia="hr-HR"/>
              </w:rPr>
            </w:pPr>
            <w:r w:rsidRPr="005F79B6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lang w:eastAsia="hr-HR"/>
              </w:rPr>
              <w:t>Preporuka za ostvarivanje odgojno-obrazovnih očekivanja</w:t>
            </w:r>
          </w:p>
        </w:tc>
      </w:tr>
      <w:tr w:rsidR="005F79B6" w:rsidRPr="005F79B6" w:rsidTr="005F79B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79B6" w:rsidRPr="005F79B6" w:rsidRDefault="005F79B6" w:rsidP="005F79B6">
            <w:pPr>
              <w:spacing w:after="48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proofErr w:type="spellStart"/>
            <w:r w:rsidRPr="005F79B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lastRenderedPageBreak/>
              <w:t>odr</w:t>
            </w:r>
            <w:proofErr w:type="spellEnd"/>
            <w:r w:rsidRPr="005F79B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 xml:space="preserve"> C.4.1. Prosuđuje značaj održivoga razvoja za opću dobrobit.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79B6" w:rsidRPr="005F79B6" w:rsidRDefault="005F79B6" w:rsidP="005F79B6">
            <w:pPr>
              <w:spacing w:after="48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5F79B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Analizira utjecaj okolišne, društvene i ekonomske dimenzije održivosti na osobnu i zajedničku dobrobit.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79B6" w:rsidRPr="005F79B6" w:rsidRDefault="005F79B6" w:rsidP="005F79B6">
            <w:pPr>
              <w:spacing w:after="48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5F79B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Istražuje i prezentira pozitivne i negativne procese iz vlastite sredine koji utječu na ugroženost okoliša i ljudi.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79B6" w:rsidRPr="005F79B6" w:rsidRDefault="005F79B6" w:rsidP="005F79B6">
            <w:pPr>
              <w:spacing w:after="48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5F79B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Promiče svijest o važnosti uravnoteženosti razvoja gospodarstva i brige za okoliš radi osobne i zajedničke dobrobiti.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79B6" w:rsidRPr="005F79B6" w:rsidRDefault="005F79B6" w:rsidP="005F79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5F79B6">
              <w:rPr>
                <w:rFonts w:ascii="Minion Pro" w:eastAsia="Times New Roman" w:hAnsi="Minion Pro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Integrirana nastava </w:t>
            </w:r>
            <w:r w:rsidRPr="005F79B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(Politika i gospodarstvo, Geografija, Biologija,</w:t>
            </w:r>
          </w:p>
          <w:p w:rsidR="005F79B6" w:rsidRPr="005F79B6" w:rsidRDefault="005F79B6" w:rsidP="005F79B6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5F79B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 xml:space="preserve">Vjeronauk, Etika, </w:t>
            </w:r>
            <w:proofErr w:type="spellStart"/>
            <w:r w:rsidRPr="005F79B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međupredmetne</w:t>
            </w:r>
            <w:proofErr w:type="spellEnd"/>
            <w:r w:rsidRPr="005F79B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 xml:space="preserve"> teme Zdravlje, Građanski odgoj i obrazovanje i</w:t>
            </w:r>
          </w:p>
          <w:p w:rsidR="005F79B6" w:rsidRPr="005F79B6" w:rsidRDefault="005F79B6" w:rsidP="005F79B6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5F79B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Poduzetništvo): utjecaj gospodarskog razvoja industrije, prometa, energetike i potrošnje na opću dobrobit.</w:t>
            </w:r>
          </w:p>
        </w:tc>
      </w:tr>
      <w:tr w:rsidR="005F79B6" w:rsidRPr="005F79B6" w:rsidTr="005F79B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79B6" w:rsidRPr="005F79B6" w:rsidRDefault="005F79B6" w:rsidP="005F79B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4"/>
                <w:szCs w:val="24"/>
                <w:lang w:eastAsia="hr-HR"/>
              </w:rPr>
            </w:pPr>
            <w:proofErr w:type="spellStart"/>
            <w:r w:rsidRPr="005F79B6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lang w:eastAsia="hr-HR"/>
              </w:rPr>
              <w:t>odr</w:t>
            </w:r>
            <w:proofErr w:type="spellEnd"/>
            <w:r w:rsidRPr="005F79B6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lang w:eastAsia="hr-HR"/>
              </w:rPr>
              <w:t xml:space="preserve"> C.4.2. Analizira pokazatelje kvalitete života u nekome društvu i objašnjava razlike među društvima.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79B6" w:rsidRPr="005F79B6" w:rsidRDefault="005F79B6" w:rsidP="005F79B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4"/>
                <w:szCs w:val="24"/>
                <w:lang w:eastAsia="hr-HR"/>
              </w:rPr>
            </w:pPr>
            <w:r w:rsidRPr="005F79B6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lang w:eastAsia="hr-HR"/>
              </w:rPr>
              <w:t>Klasificira zajednice na temelju pokazatelja kvalitete života.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79B6" w:rsidRPr="005F79B6" w:rsidRDefault="005F79B6" w:rsidP="005F79B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4"/>
                <w:szCs w:val="24"/>
                <w:lang w:eastAsia="hr-HR"/>
              </w:rPr>
            </w:pPr>
            <w:r w:rsidRPr="005F79B6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lang w:eastAsia="hr-HR"/>
              </w:rPr>
              <w:t>Prikuplja i interpretira podatke o kvaliteti života u mjestu stanovanja te predlaže rješenja za poboljšanje kvalitete života.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79B6" w:rsidRPr="005F79B6" w:rsidRDefault="005F79B6" w:rsidP="005F79B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4"/>
                <w:szCs w:val="24"/>
                <w:lang w:eastAsia="hr-HR"/>
              </w:rPr>
            </w:pPr>
            <w:r w:rsidRPr="005F79B6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lang w:eastAsia="hr-HR"/>
              </w:rPr>
              <w:t>Promiče stav da kvaliteta života ovisi o povezanosti indeksa ljudskoga razvoja i razine očuvanosti okoliša.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79B6" w:rsidRPr="005F79B6" w:rsidRDefault="005F79B6" w:rsidP="005F79B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4"/>
                <w:szCs w:val="24"/>
                <w:lang w:eastAsia="hr-HR"/>
              </w:rPr>
            </w:pPr>
            <w:r w:rsidRPr="005F79B6">
              <w:rPr>
                <w:rFonts w:ascii="Minion Pro" w:eastAsia="Times New Roman" w:hAnsi="Minion Pro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Integrirana nastava </w:t>
            </w:r>
            <w:r w:rsidRPr="005F79B6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lang w:eastAsia="hr-HR"/>
              </w:rPr>
              <w:t xml:space="preserve">(Geografija, Matematika, Politika i gospodarstvo, Sat razrednika, </w:t>
            </w:r>
            <w:proofErr w:type="spellStart"/>
            <w:r w:rsidRPr="005F79B6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lang w:eastAsia="hr-HR"/>
              </w:rPr>
              <w:t>međupredmetne</w:t>
            </w:r>
            <w:proofErr w:type="spellEnd"/>
            <w:r w:rsidRPr="005F79B6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lang w:eastAsia="hr-HR"/>
              </w:rPr>
              <w:t xml:space="preserve"> teme Uporaba informacijske i komunikacijske tehnologije i Građanski odgoj i obrazovanje): učenici mogu analizirati pokazatelje kvalitete života na temelju istraživanja EU, </w:t>
            </w:r>
            <w:proofErr w:type="spellStart"/>
            <w:r w:rsidRPr="005F79B6">
              <w:rPr>
                <w:rFonts w:ascii="Minion Pro" w:eastAsia="Times New Roman" w:hAnsi="Minion Pro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Happy</w:t>
            </w:r>
            <w:proofErr w:type="spellEnd"/>
            <w:r w:rsidRPr="005F79B6">
              <w:rPr>
                <w:rFonts w:ascii="Minion Pro" w:eastAsia="Times New Roman" w:hAnsi="Minion Pro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 xml:space="preserve"> Planet Indeks, </w:t>
            </w:r>
            <w:r w:rsidRPr="005F79B6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lang w:eastAsia="hr-HR"/>
              </w:rPr>
              <w:t>s detaljnijom analizom indeksa ljudskoga razvoja UN-a </w:t>
            </w:r>
            <w:r w:rsidRPr="005F79B6">
              <w:rPr>
                <w:rFonts w:ascii="Minion Pro" w:eastAsia="Times New Roman" w:hAnsi="Minion Pro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 xml:space="preserve">(HDI Human </w:t>
            </w:r>
            <w:proofErr w:type="spellStart"/>
            <w:r w:rsidRPr="005F79B6">
              <w:rPr>
                <w:rFonts w:ascii="Minion Pro" w:eastAsia="Times New Roman" w:hAnsi="Minion Pro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Development</w:t>
            </w:r>
            <w:proofErr w:type="spellEnd"/>
            <w:r w:rsidRPr="005F79B6">
              <w:rPr>
                <w:rFonts w:ascii="Minion Pro" w:eastAsia="Times New Roman" w:hAnsi="Minion Pro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 xml:space="preserve"> </w:t>
            </w:r>
            <w:proofErr w:type="spellStart"/>
            <w:r w:rsidRPr="005F79B6">
              <w:rPr>
                <w:rFonts w:ascii="Minion Pro" w:eastAsia="Times New Roman" w:hAnsi="Minion Pro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Index</w:t>
            </w:r>
            <w:proofErr w:type="spellEnd"/>
            <w:r w:rsidRPr="005F79B6">
              <w:rPr>
                <w:rFonts w:ascii="Minion Pro" w:eastAsia="Times New Roman" w:hAnsi="Minion Pro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).</w:t>
            </w:r>
          </w:p>
        </w:tc>
      </w:tr>
      <w:tr w:rsidR="005F79B6" w:rsidRPr="005F79B6" w:rsidTr="005F79B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79B6" w:rsidRPr="005F79B6" w:rsidRDefault="005F79B6" w:rsidP="005F79B6">
            <w:pPr>
              <w:spacing w:after="48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proofErr w:type="spellStart"/>
            <w:r w:rsidRPr="005F79B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odr</w:t>
            </w:r>
            <w:proofErr w:type="spellEnd"/>
            <w:r w:rsidRPr="005F79B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 xml:space="preserve"> C.4.3. Analizira i uspoređuje uzroke i posljedice socijalnih razlika u nekim društvima sa stajališta dobrobiti pojedinca.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79B6" w:rsidRPr="005F79B6" w:rsidRDefault="005F79B6" w:rsidP="005F79B6">
            <w:pPr>
              <w:spacing w:after="48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5F79B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Objašnjava utjecaj stupnja razvoja društva i gospodarstva na kvalitetu života pojedinca.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79B6" w:rsidRPr="005F79B6" w:rsidRDefault="005F79B6" w:rsidP="005F79B6">
            <w:pPr>
              <w:spacing w:after="48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5F79B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Istražuje i interpretira uzroke i posljedice socijalnih razlika u odabranim društvima.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79B6" w:rsidRPr="005F79B6" w:rsidRDefault="005F79B6" w:rsidP="005F79B6">
            <w:pPr>
              <w:spacing w:after="48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5F79B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Zalaže se za pravednu i odgovornu raspodjelu dobara i resursa za lokalnu i globalnu dobrobit svih ljudi.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79B6" w:rsidRPr="005F79B6" w:rsidRDefault="005F79B6" w:rsidP="005F79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5F79B6">
              <w:rPr>
                <w:rFonts w:ascii="Minion Pro" w:eastAsia="Times New Roman" w:hAnsi="Minion Pro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Etika: </w:t>
            </w:r>
            <w:r w:rsidRPr="005F79B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vježba Koliko je ekonomske nejednakosti opravdano?</w:t>
            </w:r>
          </w:p>
          <w:p w:rsidR="005F79B6" w:rsidRPr="005F79B6" w:rsidRDefault="005F79B6" w:rsidP="005F79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5F79B6">
              <w:rPr>
                <w:rFonts w:ascii="Minion Pro" w:eastAsia="Times New Roman" w:hAnsi="Minion Pro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Strani jezici: </w:t>
            </w:r>
            <w:r w:rsidRPr="005F79B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obrada tekstova o socijalnim razlikama, pravednoj raspodjeli dobara, kvaliteti života i dobrobiti.</w:t>
            </w:r>
          </w:p>
          <w:p w:rsidR="005F79B6" w:rsidRPr="005F79B6" w:rsidRDefault="005F79B6" w:rsidP="005F79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5F79B6">
              <w:rPr>
                <w:rFonts w:ascii="Minion Pro" w:eastAsia="Times New Roman" w:hAnsi="Minion Pro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Integrirana nastava </w:t>
            </w:r>
            <w:r w:rsidRPr="005F79B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(Geografija, Povijest, Politika i gospodarstvo): kako su se države tijekom povijesti odnosile prema socijalnim razlikama u svojim društvima, a kako se odnose danas;</w:t>
            </w:r>
          </w:p>
          <w:p w:rsidR="005F79B6" w:rsidRPr="005F79B6" w:rsidRDefault="005F79B6" w:rsidP="005F79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proofErr w:type="spellStart"/>
            <w:r w:rsidRPr="005F79B6">
              <w:rPr>
                <w:rFonts w:ascii="Minion Pro" w:eastAsia="Times New Roman" w:hAnsi="Minion Pro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Međupredmetna</w:t>
            </w:r>
            <w:proofErr w:type="spellEnd"/>
            <w:r w:rsidRPr="005F79B6">
              <w:rPr>
                <w:rFonts w:ascii="Minion Pro" w:eastAsia="Times New Roman" w:hAnsi="Minion Pro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 xml:space="preserve"> tema Poduzetništvo, Sat razrednika: </w:t>
            </w:r>
            <w:r w:rsidRPr="005F79B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rasprave o ekonomskim modelima i javnim politikama koje smanjuju socijalne razlike u društvima;</w:t>
            </w:r>
          </w:p>
          <w:p w:rsidR="005F79B6" w:rsidRPr="005F79B6" w:rsidRDefault="005F79B6" w:rsidP="005F79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5F79B6">
              <w:rPr>
                <w:rFonts w:ascii="Minion Pro" w:eastAsia="Times New Roman" w:hAnsi="Minion Pro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Hrvatski jezik, Likovna umjetnost, Glazbena umjetnost: </w:t>
            </w:r>
            <w:r w:rsidRPr="005F79B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prikazi socijalnih razlika u umjetnosti.</w:t>
            </w:r>
          </w:p>
        </w:tc>
      </w:tr>
      <w:tr w:rsidR="005F79B6" w:rsidRPr="005F79B6" w:rsidTr="005F79B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79B6" w:rsidRPr="005F79B6" w:rsidRDefault="005F79B6" w:rsidP="005F79B6">
            <w:pPr>
              <w:spacing w:after="48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proofErr w:type="spellStart"/>
            <w:r w:rsidRPr="005F79B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lastRenderedPageBreak/>
              <w:t>odr</w:t>
            </w:r>
            <w:proofErr w:type="spellEnd"/>
            <w:r w:rsidRPr="005F79B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 xml:space="preserve"> C.4.4. Opisuje utjecaj različitih ekonomskih modela na dobrobit.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79B6" w:rsidRPr="005F79B6" w:rsidRDefault="005F79B6" w:rsidP="005F79B6">
            <w:pPr>
              <w:spacing w:after="48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5F79B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Analizira različite ekonomske modele s obzirom na njihov utjecaj na dobrobit.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79B6" w:rsidRPr="005F79B6" w:rsidRDefault="005F79B6" w:rsidP="005F79B6">
            <w:pPr>
              <w:spacing w:after="48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5F79B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Uspoređuje podatke utjecaja različitih ekonomskih modela na dobrobit na temelju kojih osmišljava moguće scenarije.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79B6" w:rsidRPr="005F79B6" w:rsidRDefault="005F79B6" w:rsidP="005F79B6">
            <w:pPr>
              <w:spacing w:after="48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5F79B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Svjestan je da ograničenja prirodnih resursa utječu na ekonomski rast i da se dobrobit nužno ne zasniva na ekonomskome rastu.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79B6" w:rsidRPr="005F79B6" w:rsidRDefault="005F79B6" w:rsidP="005F79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5F79B6">
              <w:rPr>
                <w:rFonts w:ascii="Minion Pro" w:eastAsia="Times New Roman" w:hAnsi="Minion Pro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Integrirana nastava </w:t>
            </w:r>
            <w:r w:rsidRPr="005F79B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(Politika i gospodarstvo, Povijest, Geografija, Sat razrednika): učenici se upoznaju s modelima različite primjene kapitalizma u državama svijeta.</w:t>
            </w:r>
          </w:p>
          <w:p w:rsidR="005F79B6" w:rsidRPr="005F79B6" w:rsidRDefault="005F79B6" w:rsidP="005F79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5F79B6">
              <w:rPr>
                <w:rFonts w:ascii="Minion Pro" w:eastAsia="Times New Roman" w:hAnsi="Minion Pro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Integrirana nastava </w:t>
            </w:r>
            <w:r w:rsidRPr="005F79B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(</w:t>
            </w:r>
            <w:proofErr w:type="spellStart"/>
            <w:r w:rsidRPr="005F79B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međupredmetne</w:t>
            </w:r>
            <w:proofErr w:type="spellEnd"/>
            <w:r w:rsidRPr="005F79B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 xml:space="preserve"> teme Građanski odgoj i obrazovanje, Uporaba informacijske i komunikacijske tehnologije, Zdravlje i Poduzetništvo): moguća je provedba analize utjecaja ekonomskih modela u nekom području na kvalitetu života.</w:t>
            </w:r>
          </w:p>
          <w:p w:rsidR="005F79B6" w:rsidRPr="005F79B6" w:rsidRDefault="005F79B6" w:rsidP="005F79B6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5F79B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Projekt: posjet lokalnim tvrtkama koje se koriste ekonomijom za opću dobrobit</w:t>
            </w:r>
          </w:p>
        </w:tc>
      </w:tr>
      <w:tr w:rsidR="005F79B6" w:rsidRPr="005F79B6" w:rsidTr="005F79B6">
        <w:tc>
          <w:tcPr>
            <w:tcW w:w="1057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79B6" w:rsidRPr="005F79B6" w:rsidRDefault="005F79B6" w:rsidP="005F79B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4"/>
                <w:szCs w:val="24"/>
                <w:lang w:eastAsia="hr-HR"/>
              </w:rPr>
            </w:pPr>
            <w:r w:rsidRPr="005F79B6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lang w:eastAsia="hr-HR"/>
              </w:rPr>
              <w:t>Ključni sadržaji: </w:t>
            </w:r>
            <w:r w:rsidRPr="005F79B6">
              <w:rPr>
                <w:rFonts w:ascii="Minion Pro" w:eastAsia="Times New Roman" w:hAnsi="Minion Pro" w:cs="Times New Roman"/>
                <w:b/>
                <w:bCs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obvezni </w:t>
            </w:r>
            <w:r w:rsidRPr="005F79B6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lang w:eastAsia="hr-HR"/>
              </w:rPr>
              <w:t>granica ograničenja prirodnih resursa, solidarnost, kvaliteta života, javne politike, indeksi društvenoga razvoja (ili pokazatelji društvenoga razvoja), globalne politike, resursi, ekološki otisak; </w:t>
            </w:r>
            <w:r w:rsidRPr="005F79B6">
              <w:rPr>
                <w:rFonts w:ascii="Minion Pro" w:eastAsia="Times New Roman" w:hAnsi="Minion Pro" w:cs="Times New Roman"/>
                <w:b/>
                <w:bCs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preporučeni </w:t>
            </w:r>
            <w:r w:rsidRPr="005F79B6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lang w:eastAsia="hr-HR"/>
              </w:rPr>
              <w:t>napredni i novi ekonomski razvojni modeli, sigurnost, ne(zagađeni) okoliš.</w:t>
            </w:r>
          </w:p>
        </w:tc>
      </w:tr>
    </w:tbl>
    <w:p w:rsidR="005F79B6" w:rsidRPr="005F79B6" w:rsidRDefault="005F79B6" w:rsidP="005F79B6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:rsidR="005F79B6" w:rsidRPr="005F79B6" w:rsidRDefault="005F79B6" w:rsidP="005F79B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5F79B6">
        <w:rPr>
          <w:rFonts w:ascii="Minion Pro" w:eastAsia="Times New Roman" w:hAnsi="Minion Pro" w:cs="Times New Roman"/>
          <w:b/>
          <w:bCs/>
          <w:color w:val="231F20"/>
          <w:sz w:val="24"/>
          <w:szCs w:val="24"/>
          <w:bdr w:val="none" w:sz="0" w:space="0" w:color="auto" w:frame="1"/>
          <w:lang w:eastAsia="hr-HR"/>
        </w:rPr>
        <w:t>5. odgojno-obrazovni ciklus (3. i 4. razred četverogodišnjega i 2. i 3. razred trogodišnjega srednjoškolskog obrazovanja)</w:t>
      </w:r>
    </w:p>
    <w:tbl>
      <w:tblPr>
        <w:tblW w:w="1064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6"/>
        <w:gridCol w:w="1809"/>
        <w:gridCol w:w="1903"/>
        <w:gridCol w:w="1605"/>
        <w:gridCol w:w="3671"/>
      </w:tblGrid>
      <w:tr w:rsidR="005F79B6" w:rsidRPr="005F79B6" w:rsidTr="005F79B6">
        <w:tc>
          <w:tcPr>
            <w:tcW w:w="105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79B6" w:rsidRPr="005F79B6" w:rsidRDefault="005F79B6" w:rsidP="005F79B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4"/>
                <w:szCs w:val="24"/>
                <w:lang w:eastAsia="hr-HR"/>
              </w:rPr>
            </w:pPr>
            <w:r w:rsidRPr="005F79B6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lang w:eastAsia="hr-HR"/>
              </w:rPr>
              <w:t>Domena: POVEZANOST</w:t>
            </w:r>
          </w:p>
        </w:tc>
      </w:tr>
      <w:tr w:rsidR="005F79B6" w:rsidRPr="005F79B6" w:rsidTr="005F79B6"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79B6" w:rsidRPr="005F79B6" w:rsidRDefault="005F79B6" w:rsidP="005F79B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4"/>
                <w:szCs w:val="24"/>
                <w:lang w:eastAsia="hr-HR"/>
              </w:rPr>
            </w:pPr>
            <w:r w:rsidRPr="005F79B6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lang w:eastAsia="hr-HR"/>
              </w:rPr>
              <w:t>Učenik:</w:t>
            </w:r>
          </w:p>
        </w:tc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79B6" w:rsidRPr="005F79B6" w:rsidRDefault="005F79B6" w:rsidP="005F79B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4"/>
                <w:szCs w:val="24"/>
                <w:lang w:eastAsia="hr-HR"/>
              </w:rPr>
            </w:pPr>
            <w:r w:rsidRPr="005F79B6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lang w:eastAsia="hr-HR"/>
              </w:rPr>
              <w:t>Znanje</w:t>
            </w:r>
          </w:p>
        </w:tc>
        <w:tc>
          <w:tcPr>
            <w:tcW w:w="1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79B6" w:rsidRPr="005F79B6" w:rsidRDefault="005F79B6" w:rsidP="005F79B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4"/>
                <w:szCs w:val="24"/>
                <w:lang w:eastAsia="hr-HR"/>
              </w:rPr>
            </w:pPr>
            <w:r w:rsidRPr="005F79B6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lang w:eastAsia="hr-HR"/>
              </w:rPr>
              <w:t>Vještine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79B6" w:rsidRPr="005F79B6" w:rsidRDefault="005F79B6" w:rsidP="005F79B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4"/>
                <w:szCs w:val="24"/>
                <w:lang w:eastAsia="hr-HR"/>
              </w:rPr>
            </w:pPr>
            <w:r w:rsidRPr="005F79B6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lang w:eastAsia="hr-HR"/>
              </w:rPr>
              <w:t>Stavovi</w:t>
            </w:r>
          </w:p>
        </w:tc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79B6" w:rsidRPr="005F79B6" w:rsidRDefault="005F79B6" w:rsidP="005F79B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4"/>
                <w:szCs w:val="24"/>
                <w:lang w:eastAsia="hr-HR"/>
              </w:rPr>
            </w:pPr>
            <w:r w:rsidRPr="005F79B6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lang w:eastAsia="hr-HR"/>
              </w:rPr>
              <w:t>Preporuka za ostvarivanje odgojno-obrazovnih očekivanja</w:t>
            </w:r>
          </w:p>
        </w:tc>
      </w:tr>
      <w:tr w:rsidR="005F79B6" w:rsidRPr="005F79B6" w:rsidTr="005F79B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79B6" w:rsidRPr="005F79B6" w:rsidRDefault="005F79B6" w:rsidP="005F79B6">
            <w:pPr>
              <w:spacing w:after="48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proofErr w:type="spellStart"/>
            <w:r w:rsidRPr="005F79B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odr</w:t>
            </w:r>
            <w:proofErr w:type="spellEnd"/>
            <w:r w:rsidRPr="005F79B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 xml:space="preserve"> A.5.1. Kritički promišlja o povezanosti vlastitoga načina života s utjecajem na okoliš i ljude.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79B6" w:rsidRPr="005F79B6" w:rsidRDefault="005F79B6" w:rsidP="005F79B6">
            <w:pPr>
              <w:spacing w:after="48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5F79B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Predviđa utjecaje vlastitoga načina života na okoliš i ljude te poznaje održiva rješenja.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79B6" w:rsidRPr="005F79B6" w:rsidRDefault="005F79B6" w:rsidP="005F79B6">
            <w:pPr>
              <w:spacing w:after="48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5F79B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U vlastitome životu primjenjuje održiva rješenja s ciljem smanjivanja negativnih utjecaja na okoliš i ljude.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79B6" w:rsidRPr="005F79B6" w:rsidRDefault="005F79B6" w:rsidP="005F79B6">
            <w:pPr>
              <w:spacing w:after="48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5F79B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Preispituje povezanost vlastitoga života s utjecajem na okoliš i druge ljude.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79B6" w:rsidRPr="005F79B6" w:rsidRDefault="005F79B6" w:rsidP="005F79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5F79B6">
              <w:rPr>
                <w:rFonts w:ascii="Minion Pro" w:eastAsia="Times New Roman" w:hAnsi="Minion Pro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Integrirana nastava </w:t>
            </w:r>
            <w:r w:rsidRPr="005F79B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 xml:space="preserve">(Politika i gospodarstvo, Hrvatski jezik, Sociologija, Geografija, Biologija, Sat razrednika, </w:t>
            </w:r>
            <w:proofErr w:type="spellStart"/>
            <w:r w:rsidRPr="005F79B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međupredmetne</w:t>
            </w:r>
            <w:proofErr w:type="spellEnd"/>
            <w:r w:rsidRPr="005F79B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 xml:space="preserve"> teme Građanski odgoj i obrazovanje i Zdravlje): debata o pozitivnim i negativnim ljudskim utjecajima na okoliš;</w:t>
            </w:r>
          </w:p>
          <w:p w:rsidR="005F79B6" w:rsidRPr="005F79B6" w:rsidRDefault="005F79B6" w:rsidP="005F79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proofErr w:type="spellStart"/>
            <w:r w:rsidRPr="005F79B6">
              <w:rPr>
                <w:rFonts w:ascii="Minion Pro" w:eastAsia="Times New Roman" w:hAnsi="Minion Pro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Međupredmetne</w:t>
            </w:r>
            <w:proofErr w:type="spellEnd"/>
            <w:r w:rsidRPr="005F79B6">
              <w:rPr>
                <w:rFonts w:ascii="Minion Pro" w:eastAsia="Times New Roman" w:hAnsi="Minion Pro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 xml:space="preserve"> teme Uporaba informacijske i komunikacijske tehnologije, Osobni i socijalni razvoj i Građanski odgoj i obrazovanje: </w:t>
            </w:r>
            <w:r w:rsidRPr="005F79B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 xml:space="preserve">vježba istraživanje povezanosti životnoga stila, potrošnje i utjecaja na druge ljude, analiza primjera održivih rješenja i uočavanje razlika između individualnih koraka i onih koji </w:t>
            </w:r>
            <w:r w:rsidRPr="005F79B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lastRenderedPageBreak/>
              <w:t>utječu na cijelo društvo;</w:t>
            </w:r>
          </w:p>
          <w:p w:rsidR="005F79B6" w:rsidRPr="005F79B6" w:rsidRDefault="005F79B6" w:rsidP="005F79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5F79B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organiziranje </w:t>
            </w:r>
            <w:r w:rsidRPr="005F79B6">
              <w:rPr>
                <w:rFonts w:ascii="Minion Pro" w:eastAsia="Times New Roman" w:hAnsi="Minion Pro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integriranog tematskog dana: </w:t>
            </w:r>
            <w:r w:rsidRPr="005F79B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dana u godini kad učitelji i učenici odabiru teme i metode kojima učenici kritički promišljaju o utjecaju vlastitoga načina života na okoliš i druge ljude.</w:t>
            </w:r>
          </w:p>
        </w:tc>
      </w:tr>
      <w:tr w:rsidR="005F79B6" w:rsidRPr="005F79B6" w:rsidTr="005F79B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79B6" w:rsidRPr="005F79B6" w:rsidRDefault="005F79B6" w:rsidP="005F79B6">
            <w:pPr>
              <w:spacing w:after="48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proofErr w:type="spellStart"/>
            <w:r w:rsidRPr="005F79B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lastRenderedPageBreak/>
              <w:t>odr</w:t>
            </w:r>
            <w:proofErr w:type="spellEnd"/>
            <w:r w:rsidRPr="005F79B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 xml:space="preserve"> A.5.2. Analizira načela održive proizvodnje i potrošnje.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79B6" w:rsidRPr="005F79B6" w:rsidRDefault="005F79B6" w:rsidP="005F79B6">
            <w:pPr>
              <w:spacing w:after="48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5F79B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Poznaje načela održive proizvodnje i potrošnje.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79B6" w:rsidRPr="005F79B6" w:rsidRDefault="005F79B6" w:rsidP="005F79B6">
            <w:pPr>
              <w:spacing w:after="48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5F79B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Prepoznaje i koristi se proizvodima koji su proizvedeni bez štetnih utjecaja na okoliš.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79B6" w:rsidRPr="005F79B6" w:rsidRDefault="005F79B6" w:rsidP="005F79B6">
            <w:pPr>
              <w:spacing w:after="48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5F79B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Svjestan je važnosti održive proizvodnje i potrošnje.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79B6" w:rsidRPr="005F79B6" w:rsidRDefault="005F79B6" w:rsidP="005F79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5F79B6">
              <w:rPr>
                <w:rFonts w:ascii="Minion Pro" w:eastAsia="Times New Roman" w:hAnsi="Minion Pro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Integrirana nastava </w:t>
            </w:r>
            <w:r w:rsidRPr="005F79B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 xml:space="preserve">(Politika i gospodarstvo, Geografija, Sat razrednika, Sociologija, </w:t>
            </w:r>
            <w:proofErr w:type="spellStart"/>
            <w:r w:rsidRPr="005F79B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međupredmetne</w:t>
            </w:r>
            <w:proofErr w:type="spellEnd"/>
            <w:r w:rsidRPr="005F79B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 xml:space="preserve"> teme Građanski odgoj i obrazovanje, Zdravlje i Poduzetništvo): na primjeru vodećih država svijeta učenik analizira sustav proizvodnje i potrošnje te utjecaj gospodarstva na dobrobit ljudi;</w:t>
            </w:r>
          </w:p>
          <w:p w:rsidR="005F79B6" w:rsidRPr="005F79B6" w:rsidRDefault="005F79B6" w:rsidP="005F79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5F79B6">
              <w:rPr>
                <w:rFonts w:ascii="Minion Pro" w:eastAsia="Times New Roman" w:hAnsi="Minion Pro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Kemija: </w:t>
            </w:r>
            <w:r w:rsidRPr="005F79B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utjecaj kemijskih spojeva na stanje okoliša;</w:t>
            </w:r>
          </w:p>
          <w:p w:rsidR="005F79B6" w:rsidRPr="005F79B6" w:rsidRDefault="005F79B6" w:rsidP="005F79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5F79B6">
              <w:rPr>
                <w:rFonts w:ascii="Minion Pro" w:eastAsia="Times New Roman" w:hAnsi="Minion Pro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Matematika: </w:t>
            </w:r>
            <w:r w:rsidRPr="005F79B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linearno programiranje;</w:t>
            </w:r>
          </w:p>
          <w:p w:rsidR="005F79B6" w:rsidRPr="005F79B6" w:rsidRDefault="005F79B6" w:rsidP="005F79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5F79B6">
              <w:rPr>
                <w:rFonts w:ascii="Minion Pro" w:eastAsia="Times New Roman" w:hAnsi="Minion Pro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Fizika: </w:t>
            </w:r>
            <w:r w:rsidRPr="005F79B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 xml:space="preserve">utjecaj znanstvenih otkrića na razvoj tehnologije i njihov utjecaj na okoliš (npr. optički kablovi, poluvodiči, </w:t>
            </w:r>
            <w:proofErr w:type="spellStart"/>
            <w:r w:rsidRPr="005F79B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nanotehnologija</w:t>
            </w:r>
            <w:proofErr w:type="spellEnd"/>
            <w:r w:rsidRPr="005F79B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, radioaktivni otpadi i sl.).</w:t>
            </w:r>
          </w:p>
          <w:p w:rsidR="005F79B6" w:rsidRPr="005F79B6" w:rsidRDefault="005F79B6" w:rsidP="005F79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5F79B6">
              <w:rPr>
                <w:rFonts w:ascii="Minion Pro" w:eastAsia="Times New Roman" w:hAnsi="Minion Pro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Projekt: </w:t>
            </w:r>
            <w:r w:rsidRPr="005F79B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učenici će analizirati način proizvodnje i utjecaj na okoliš odabranih pet proizvoda kojima se najčešće koristi.</w:t>
            </w:r>
          </w:p>
        </w:tc>
      </w:tr>
      <w:tr w:rsidR="005F79B6" w:rsidRPr="005F79B6" w:rsidTr="005F79B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79B6" w:rsidRPr="005F79B6" w:rsidRDefault="005F79B6" w:rsidP="005F79B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4"/>
                <w:szCs w:val="24"/>
                <w:lang w:eastAsia="hr-HR"/>
              </w:rPr>
            </w:pPr>
            <w:proofErr w:type="spellStart"/>
            <w:r w:rsidRPr="005F79B6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lang w:eastAsia="hr-HR"/>
              </w:rPr>
              <w:t>odr</w:t>
            </w:r>
            <w:proofErr w:type="spellEnd"/>
            <w:r w:rsidRPr="005F79B6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lang w:eastAsia="hr-HR"/>
              </w:rPr>
              <w:t xml:space="preserve"> A.5.3. Analizira odnose moći na različitim razinama upravljanja i objašnjava njihov utjecaj na održivi razvoj.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79B6" w:rsidRPr="005F79B6" w:rsidRDefault="005F79B6" w:rsidP="005F79B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4"/>
                <w:szCs w:val="24"/>
                <w:lang w:eastAsia="hr-HR"/>
              </w:rPr>
            </w:pPr>
            <w:r w:rsidRPr="005F79B6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lang w:eastAsia="hr-HR"/>
              </w:rPr>
              <w:t>Analizira uloge i odgovornost različitih sudionika (politika, poslovni sektor i građani) u kreiranju i provedbi politike na lokalnoj i globalnoj razini.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79B6" w:rsidRPr="005F79B6" w:rsidRDefault="005F79B6" w:rsidP="005F79B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4"/>
                <w:szCs w:val="24"/>
                <w:lang w:eastAsia="hr-HR"/>
              </w:rPr>
            </w:pPr>
            <w:r w:rsidRPr="005F79B6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lang w:eastAsia="hr-HR"/>
              </w:rPr>
              <w:t>Istražuje mogućnost uključivanja u procese kreiranja i provedbe politike održivoga razvoja na temelju poznavanja uloge i odgovornosti različitih sudionika.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79B6" w:rsidRPr="005F79B6" w:rsidRDefault="005F79B6" w:rsidP="005F79B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4"/>
                <w:szCs w:val="24"/>
                <w:lang w:eastAsia="hr-HR"/>
              </w:rPr>
            </w:pPr>
            <w:r w:rsidRPr="005F79B6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lang w:eastAsia="hr-HR"/>
              </w:rPr>
              <w:t>Promiče važnost uključivanja građana u procese kreiranja i provedbe javnih politika.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79B6" w:rsidRPr="005F79B6" w:rsidRDefault="005F79B6" w:rsidP="005F79B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4"/>
                <w:szCs w:val="24"/>
                <w:lang w:eastAsia="hr-HR"/>
              </w:rPr>
            </w:pPr>
            <w:r w:rsidRPr="005F79B6">
              <w:rPr>
                <w:rFonts w:ascii="Minion Pro" w:eastAsia="Times New Roman" w:hAnsi="Minion Pro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Integrirana nastava </w:t>
            </w:r>
            <w:r w:rsidRPr="005F79B6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lang w:eastAsia="hr-HR"/>
              </w:rPr>
              <w:t xml:space="preserve">(Politika i gospodarstvo, Geografija, Sat razrednika, Sociologija, </w:t>
            </w:r>
            <w:proofErr w:type="spellStart"/>
            <w:r w:rsidRPr="005F79B6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lang w:eastAsia="hr-HR"/>
              </w:rPr>
              <w:t>međupredmetna</w:t>
            </w:r>
            <w:proofErr w:type="spellEnd"/>
            <w:r w:rsidRPr="005F79B6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lang w:eastAsia="hr-HR"/>
              </w:rPr>
              <w:t xml:space="preserve"> tema Građanski odgoj i obrazovanje): analiza postupaka i djelovanja bitnih sudionika u odnosu na načela održive proizvodnje; analiza svjetskih politika prema održivome razvoju; </w:t>
            </w:r>
            <w:proofErr w:type="spellStart"/>
            <w:r w:rsidRPr="005F79B6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lang w:eastAsia="hr-HR"/>
              </w:rPr>
              <w:t>oprimjerivanje</w:t>
            </w:r>
            <w:proofErr w:type="spellEnd"/>
            <w:r w:rsidRPr="005F79B6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lang w:eastAsia="hr-HR"/>
              </w:rPr>
              <w:t xml:space="preserve"> dobre prakse na lokalnim razinama (kvart, naselje, mjesto, općina, selo, grad, županija, regija).</w:t>
            </w:r>
          </w:p>
        </w:tc>
      </w:tr>
      <w:tr w:rsidR="005F79B6" w:rsidRPr="005F79B6" w:rsidTr="005F79B6">
        <w:tc>
          <w:tcPr>
            <w:tcW w:w="105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79B6" w:rsidRPr="005F79B6" w:rsidRDefault="005F79B6" w:rsidP="005F79B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4"/>
                <w:szCs w:val="24"/>
                <w:lang w:eastAsia="hr-HR"/>
              </w:rPr>
            </w:pPr>
            <w:r w:rsidRPr="005F79B6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lang w:eastAsia="hr-HR"/>
              </w:rPr>
              <w:t>Ključni sadržaji: </w:t>
            </w:r>
            <w:r w:rsidRPr="005F79B6">
              <w:rPr>
                <w:rFonts w:ascii="Minion Pro" w:eastAsia="Times New Roman" w:hAnsi="Minion Pro" w:cs="Times New Roman"/>
                <w:b/>
                <w:bCs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obvezni </w:t>
            </w:r>
            <w:r w:rsidRPr="005F79B6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lang w:eastAsia="hr-HR"/>
              </w:rPr>
              <w:t>klimatske promjene, utjecaji na okoliš, ekološki otisak, održiva proizvodnja i potrošnja, načela održive proizvodnje i potrošnje, politički i ekonomski sustavi; </w:t>
            </w:r>
            <w:r w:rsidRPr="005F79B6">
              <w:rPr>
                <w:rFonts w:ascii="Minion Pro" w:eastAsia="Times New Roman" w:hAnsi="Minion Pro" w:cs="Times New Roman"/>
                <w:b/>
                <w:bCs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preporučeni </w:t>
            </w:r>
            <w:r w:rsidRPr="005F79B6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lang w:eastAsia="hr-HR"/>
              </w:rPr>
              <w:t xml:space="preserve">tradicionalna </w:t>
            </w:r>
            <w:r w:rsidRPr="005F79B6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lang w:eastAsia="hr-HR"/>
              </w:rPr>
              <w:lastRenderedPageBreak/>
              <w:t>proizvodnja.</w:t>
            </w:r>
          </w:p>
        </w:tc>
      </w:tr>
    </w:tbl>
    <w:p w:rsidR="005F79B6" w:rsidRPr="005F79B6" w:rsidRDefault="005F79B6" w:rsidP="005F79B6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:rsidR="005F79B6" w:rsidRPr="005F79B6" w:rsidRDefault="005F79B6" w:rsidP="005F79B6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:rsidR="005F79B6" w:rsidRPr="005F79B6" w:rsidRDefault="005F79B6" w:rsidP="005F79B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5F79B6">
        <w:rPr>
          <w:rFonts w:ascii="Minion Pro" w:eastAsia="Times New Roman" w:hAnsi="Minion Pro" w:cs="Times New Roman"/>
          <w:b/>
          <w:bCs/>
          <w:color w:val="231F20"/>
          <w:sz w:val="24"/>
          <w:szCs w:val="24"/>
          <w:bdr w:val="none" w:sz="0" w:space="0" w:color="auto" w:frame="1"/>
          <w:lang w:eastAsia="hr-HR"/>
        </w:rPr>
        <w:t>5. odgojno-obrazovni ciklus (3. i 4. razred četverogodišnjega i 2. i 3. razred trogodišnjega srednjoškolskog obrazovanja)</w:t>
      </w:r>
    </w:p>
    <w:tbl>
      <w:tblPr>
        <w:tblW w:w="1064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7"/>
        <w:gridCol w:w="1844"/>
        <w:gridCol w:w="1893"/>
        <w:gridCol w:w="1445"/>
        <w:gridCol w:w="3665"/>
      </w:tblGrid>
      <w:tr w:rsidR="005F79B6" w:rsidRPr="005F79B6" w:rsidTr="005F79B6">
        <w:tc>
          <w:tcPr>
            <w:tcW w:w="105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79B6" w:rsidRPr="005F79B6" w:rsidRDefault="005F79B6" w:rsidP="005F79B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4"/>
                <w:szCs w:val="24"/>
                <w:lang w:eastAsia="hr-HR"/>
              </w:rPr>
            </w:pPr>
            <w:r w:rsidRPr="005F79B6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lang w:eastAsia="hr-HR"/>
              </w:rPr>
              <w:t>Domena: DJELOVANJE</w:t>
            </w:r>
          </w:p>
        </w:tc>
      </w:tr>
      <w:tr w:rsidR="005F79B6" w:rsidRPr="005F79B6" w:rsidTr="005F79B6"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79B6" w:rsidRPr="005F79B6" w:rsidRDefault="005F79B6" w:rsidP="005F79B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4"/>
                <w:szCs w:val="24"/>
                <w:lang w:eastAsia="hr-HR"/>
              </w:rPr>
            </w:pPr>
            <w:r w:rsidRPr="005F79B6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lang w:eastAsia="hr-HR"/>
              </w:rPr>
              <w:t>Učenik:</w:t>
            </w:r>
          </w:p>
        </w:tc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79B6" w:rsidRPr="005F79B6" w:rsidRDefault="005F79B6" w:rsidP="005F79B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4"/>
                <w:szCs w:val="24"/>
                <w:lang w:eastAsia="hr-HR"/>
              </w:rPr>
            </w:pPr>
            <w:r w:rsidRPr="005F79B6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lang w:eastAsia="hr-HR"/>
              </w:rPr>
              <w:t>Znanje</w:t>
            </w:r>
          </w:p>
        </w:tc>
        <w:tc>
          <w:tcPr>
            <w:tcW w:w="1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79B6" w:rsidRPr="005F79B6" w:rsidRDefault="005F79B6" w:rsidP="005F79B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4"/>
                <w:szCs w:val="24"/>
                <w:lang w:eastAsia="hr-HR"/>
              </w:rPr>
            </w:pPr>
            <w:r w:rsidRPr="005F79B6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lang w:eastAsia="hr-HR"/>
              </w:rPr>
              <w:t>Vještine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79B6" w:rsidRPr="005F79B6" w:rsidRDefault="005F79B6" w:rsidP="005F79B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4"/>
                <w:szCs w:val="24"/>
                <w:lang w:eastAsia="hr-HR"/>
              </w:rPr>
            </w:pPr>
            <w:r w:rsidRPr="005F79B6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lang w:eastAsia="hr-HR"/>
              </w:rPr>
              <w:t>Stavovi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79B6" w:rsidRPr="005F79B6" w:rsidRDefault="005F79B6" w:rsidP="005F79B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4"/>
                <w:szCs w:val="24"/>
                <w:lang w:eastAsia="hr-HR"/>
              </w:rPr>
            </w:pPr>
            <w:r w:rsidRPr="005F79B6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lang w:eastAsia="hr-HR"/>
              </w:rPr>
              <w:t>Preporuka za ostvarivanje odgojno-obrazovnih očekivanja</w:t>
            </w:r>
          </w:p>
        </w:tc>
      </w:tr>
      <w:tr w:rsidR="005F79B6" w:rsidRPr="005F79B6" w:rsidTr="005F79B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79B6" w:rsidRPr="005F79B6" w:rsidRDefault="005F79B6" w:rsidP="005F79B6">
            <w:pPr>
              <w:spacing w:after="48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proofErr w:type="spellStart"/>
            <w:r w:rsidRPr="005F79B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odr</w:t>
            </w:r>
            <w:proofErr w:type="spellEnd"/>
            <w:r w:rsidRPr="005F79B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 xml:space="preserve"> B.5.1. Kritički promišlja o utjecaju našega djelovanja na Zemlju i čovječanstvo.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79B6" w:rsidRPr="005F79B6" w:rsidRDefault="005F79B6" w:rsidP="005F79B6">
            <w:pPr>
              <w:spacing w:after="48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5F79B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Objašnjava i uspoređuje na koje načine utječemo na planet i druge ljude.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79B6" w:rsidRPr="005F79B6" w:rsidRDefault="005F79B6" w:rsidP="005F79B6">
            <w:pPr>
              <w:spacing w:after="48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5F79B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Analizira primjere kompleksnoga odnosa između našega djelovanja i utjecaja na Zemlju i druge ljude.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79B6" w:rsidRPr="005F79B6" w:rsidRDefault="005F79B6" w:rsidP="005F79B6">
            <w:pPr>
              <w:spacing w:after="48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5F79B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Promiče djelovanja koja ne ugrožavaju ni planet ni druge ljude.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79B6" w:rsidRPr="005F79B6" w:rsidRDefault="005F79B6" w:rsidP="005F79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5F79B6">
              <w:rPr>
                <w:rFonts w:ascii="Minion Pro" w:eastAsia="Times New Roman" w:hAnsi="Minion Pro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Integrirana nastava </w:t>
            </w:r>
            <w:r w:rsidRPr="005F79B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 xml:space="preserve">(Politika i gospodarstvo, Geografija, Sat razrednika, Sociologija, </w:t>
            </w:r>
            <w:proofErr w:type="spellStart"/>
            <w:r w:rsidRPr="005F79B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međupredmetne</w:t>
            </w:r>
            <w:proofErr w:type="spellEnd"/>
            <w:r w:rsidRPr="005F79B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 xml:space="preserve"> teme Građanski odgoj i obrazovanje i Uporaba informacijske i komunikacijske tehnologije): praćenje promjena i analiza grafičkih prikaza i karata s podatcima na razini svijeta te praćenje promjena bitnih pokazatelja za održivi razvoj (</w:t>
            </w:r>
            <w:proofErr w:type="spellStart"/>
            <w:r w:rsidRPr="005F79B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bioraznolikost</w:t>
            </w:r>
            <w:proofErr w:type="spellEnd"/>
            <w:r w:rsidRPr="005F79B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 xml:space="preserve">, iskorištavanje resursa, siromaštvo, glad, položaj </w:t>
            </w:r>
            <w:proofErr w:type="spellStart"/>
            <w:r w:rsidRPr="005F79B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žena..</w:t>
            </w:r>
            <w:proofErr w:type="spellEnd"/>
            <w:r w:rsidRPr="005F79B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.); usporedba mjerenja utjecaja na planet i druge ljude uz pomoć ekološkoga otiska), utjecaj tehnologije na naša društva</w:t>
            </w:r>
          </w:p>
          <w:p w:rsidR="005F79B6" w:rsidRPr="005F79B6" w:rsidRDefault="005F79B6" w:rsidP="005F79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5F79B6">
              <w:rPr>
                <w:rFonts w:ascii="Minion Pro" w:eastAsia="Times New Roman" w:hAnsi="Minion Pro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Kemija: </w:t>
            </w:r>
            <w:r w:rsidRPr="005F79B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tematske cjeline – kemija okoliša, kemija koloida i znanost o materijalima.</w:t>
            </w:r>
          </w:p>
        </w:tc>
      </w:tr>
      <w:tr w:rsidR="005F79B6" w:rsidRPr="005F79B6" w:rsidTr="005F79B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79B6" w:rsidRPr="005F79B6" w:rsidRDefault="005F79B6" w:rsidP="005F79B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4"/>
                <w:szCs w:val="24"/>
                <w:lang w:eastAsia="hr-HR"/>
              </w:rPr>
            </w:pPr>
            <w:proofErr w:type="spellStart"/>
            <w:r w:rsidRPr="005F79B6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lang w:eastAsia="hr-HR"/>
              </w:rPr>
              <w:t>odr</w:t>
            </w:r>
            <w:proofErr w:type="spellEnd"/>
            <w:r w:rsidRPr="005F79B6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lang w:eastAsia="hr-HR"/>
              </w:rPr>
              <w:t xml:space="preserve"> B.5.2. Osmišljava i koristi se inovativnim i kreativnim oblicima djelovanja s ciljem održivosti.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79B6" w:rsidRPr="005F79B6" w:rsidRDefault="005F79B6" w:rsidP="005F79B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4"/>
                <w:szCs w:val="24"/>
                <w:lang w:eastAsia="hr-HR"/>
              </w:rPr>
            </w:pPr>
            <w:r w:rsidRPr="005F79B6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lang w:eastAsia="hr-HR"/>
              </w:rPr>
              <w:t>Obrazlaže djelovanja koja doprinose održivome razvoju.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79B6" w:rsidRPr="005F79B6" w:rsidRDefault="005F79B6" w:rsidP="005F79B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4"/>
                <w:szCs w:val="24"/>
                <w:lang w:eastAsia="hr-HR"/>
              </w:rPr>
            </w:pPr>
            <w:r w:rsidRPr="005F79B6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lang w:eastAsia="hr-HR"/>
              </w:rPr>
              <w:t>Osmišljava i primjenjuje inovativna i kreativna rješenja koristeći se IKT-om s ciljem održivosti.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79B6" w:rsidRPr="005F79B6" w:rsidRDefault="005F79B6" w:rsidP="005F79B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4"/>
                <w:szCs w:val="24"/>
                <w:lang w:eastAsia="hr-HR"/>
              </w:rPr>
            </w:pPr>
            <w:r w:rsidRPr="005F79B6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lang w:eastAsia="hr-HR"/>
              </w:rPr>
              <w:t>Uvjeren je u potrebu primjene rješenja koja doprinose održivosti.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79B6" w:rsidRPr="005F79B6" w:rsidRDefault="005F79B6" w:rsidP="005F79B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4"/>
                <w:szCs w:val="24"/>
                <w:lang w:eastAsia="hr-HR"/>
              </w:rPr>
            </w:pPr>
            <w:r w:rsidRPr="005F79B6">
              <w:rPr>
                <w:rFonts w:ascii="Minion Pro" w:eastAsia="Times New Roman" w:hAnsi="Minion Pro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Integrirana nastava </w:t>
            </w:r>
            <w:r w:rsidRPr="005F79B6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lang w:eastAsia="hr-HR"/>
              </w:rPr>
              <w:t xml:space="preserve">(Politika i gospodarstvo, Hrvatski jezik, Sociologija, Geografija, Sat razrednika, </w:t>
            </w:r>
            <w:proofErr w:type="spellStart"/>
            <w:r w:rsidRPr="005F79B6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lang w:eastAsia="hr-HR"/>
              </w:rPr>
              <w:t>međupredmetna</w:t>
            </w:r>
            <w:proofErr w:type="spellEnd"/>
            <w:r w:rsidRPr="005F79B6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lang w:eastAsia="hr-HR"/>
              </w:rPr>
              <w:t xml:space="preserve"> tema Građanski odgoj i obrazovanje): izrada nacrta projekta razvoja društva s ciljem održivosti.</w:t>
            </w:r>
          </w:p>
        </w:tc>
      </w:tr>
      <w:tr w:rsidR="005F79B6" w:rsidRPr="005F79B6" w:rsidTr="005F79B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79B6" w:rsidRPr="005F79B6" w:rsidRDefault="005F79B6" w:rsidP="005F79B6">
            <w:pPr>
              <w:spacing w:after="48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proofErr w:type="spellStart"/>
            <w:r w:rsidRPr="005F79B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odr</w:t>
            </w:r>
            <w:proofErr w:type="spellEnd"/>
            <w:r w:rsidRPr="005F79B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 xml:space="preserve"> B.5.3. Sudjeluje u aktivnostima u školi i izvan škole za opće dobro.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79B6" w:rsidRPr="005F79B6" w:rsidRDefault="005F79B6" w:rsidP="005F79B6">
            <w:pPr>
              <w:spacing w:after="48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5F79B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 xml:space="preserve">Uspoređuje različite načine sudjelovanja u aktivnostima za opće dobro te procjenjuje dosege njihova djelovanja i </w:t>
            </w:r>
            <w:r w:rsidRPr="005F79B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lastRenderedPageBreak/>
              <w:t>svojih mogućnosti.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79B6" w:rsidRPr="005F79B6" w:rsidRDefault="005F79B6" w:rsidP="005F79B6">
            <w:pPr>
              <w:spacing w:after="48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5F79B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lastRenderedPageBreak/>
              <w:t>Osmišljava, predlaže i uključuje se u provedbu aktivnosti za opće dobro.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79B6" w:rsidRPr="005F79B6" w:rsidRDefault="005F79B6" w:rsidP="005F79B6">
            <w:pPr>
              <w:spacing w:after="48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5F79B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Promiče djelovanje za opće dobro i javno zastupa održivi razvoj.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79B6" w:rsidRPr="005F79B6" w:rsidRDefault="005F79B6" w:rsidP="005F79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5F79B6">
              <w:rPr>
                <w:rFonts w:ascii="Minion Pro" w:eastAsia="Times New Roman" w:hAnsi="Minion Pro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Integrirana nastava: </w:t>
            </w:r>
            <w:proofErr w:type="spellStart"/>
            <w:r w:rsidRPr="005F79B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međupredmetna</w:t>
            </w:r>
            <w:proofErr w:type="spellEnd"/>
            <w:r w:rsidRPr="005F79B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 xml:space="preserve"> tema Osobni i socijalni razvoj;</w:t>
            </w:r>
          </w:p>
          <w:p w:rsidR="005F79B6" w:rsidRPr="005F79B6" w:rsidRDefault="005F79B6" w:rsidP="005F79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5F79B6">
              <w:rPr>
                <w:rFonts w:ascii="Minion Pro" w:eastAsia="Times New Roman" w:hAnsi="Minion Pro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Projekti: </w:t>
            </w:r>
            <w:r w:rsidRPr="005F79B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suradnja i posjet organizacijama koje rade za opće dobro.</w:t>
            </w:r>
          </w:p>
        </w:tc>
      </w:tr>
      <w:tr w:rsidR="005F79B6" w:rsidRPr="005F79B6" w:rsidTr="005F79B6">
        <w:tc>
          <w:tcPr>
            <w:tcW w:w="105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79B6" w:rsidRPr="005F79B6" w:rsidRDefault="005F79B6" w:rsidP="005F79B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4"/>
                <w:szCs w:val="24"/>
                <w:lang w:eastAsia="hr-HR"/>
              </w:rPr>
            </w:pPr>
            <w:r w:rsidRPr="005F79B6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lang w:eastAsia="hr-HR"/>
              </w:rPr>
              <w:lastRenderedPageBreak/>
              <w:t>Ključni sadržaji: </w:t>
            </w:r>
            <w:r w:rsidRPr="005F79B6">
              <w:rPr>
                <w:rFonts w:ascii="Minion Pro" w:eastAsia="Times New Roman" w:hAnsi="Minion Pro" w:cs="Times New Roman"/>
                <w:b/>
                <w:bCs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obvezni </w:t>
            </w:r>
            <w:r w:rsidRPr="005F79B6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lang w:eastAsia="hr-HR"/>
              </w:rPr>
              <w:t>klimatska pravda, volontiranje, djelovanje usmjereno prema budućnosti, primjeri održivog dizajna; </w:t>
            </w:r>
            <w:r w:rsidRPr="005F79B6">
              <w:rPr>
                <w:rFonts w:ascii="Minion Pro" w:eastAsia="Times New Roman" w:hAnsi="Minion Pro" w:cs="Times New Roman"/>
                <w:b/>
                <w:bCs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preporučeni </w:t>
            </w:r>
            <w:r w:rsidRPr="005F79B6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lang w:eastAsia="hr-HR"/>
              </w:rPr>
              <w:t xml:space="preserve">društveno poduzetništvo, zadruge, građanski aktivizam, globalne promjene i procesi, zakoni i ugovori o očuvanju okoliša i o temama koje održivi razvoj pokriva, solidarnost i ravnopravnost, </w:t>
            </w:r>
            <w:proofErr w:type="spellStart"/>
            <w:r w:rsidRPr="005F79B6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lang w:eastAsia="hr-HR"/>
              </w:rPr>
              <w:t>permakultura</w:t>
            </w:r>
            <w:proofErr w:type="spellEnd"/>
            <w:r w:rsidRPr="005F79B6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lang w:eastAsia="hr-HR"/>
              </w:rPr>
              <w:t xml:space="preserve"> – održivo dizajniranje životnih prostora, </w:t>
            </w:r>
            <w:proofErr w:type="spellStart"/>
            <w:r w:rsidRPr="005F79B6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lang w:eastAsia="hr-HR"/>
              </w:rPr>
              <w:t>niskougljični</w:t>
            </w:r>
            <w:proofErr w:type="spellEnd"/>
            <w:r w:rsidRPr="005F79B6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lang w:eastAsia="hr-HR"/>
              </w:rPr>
              <w:t xml:space="preserve"> razvoj Hrvatske.</w:t>
            </w:r>
          </w:p>
        </w:tc>
      </w:tr>
    </w:tbl>
    <w:p w:rsidR="005F79B6" w:rsidRPr="005F79B6" w:rsidRDefault="005F79B6" w:rsidP="005F79B6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:rsidR="005F79B6" w:rsidRPr="005F79B6" w:rsidRDefault="005F79B6" w:rsidP="005F79B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5F79B6">
        <w:rPr>
          <w:rFonts w:ascii="Minion Pro" w:eastAsia="Times New Roman" w:hAnsi="Minion Pro" w:cs="Times New Roman"/>
          <w:b/>
          <w:bCs/>
          <w:color w:val="231F20"/>
          <w:sz w:val="24"/>
          <w:szCs w:val="24"/>
          <w:bdr w:val="none" w:sz="0" w:space="0" w:color="auto" w:frame="1"/>
          <w:lang w:eastAsia="hr-HR"/>
        </w:rPr>
        <w:t>5. odgojno-obrazovni ciklus (3. i 4. razred četverogodišnjega i 2. i 3. razred trogodišnjega srednjoškolskog obrazovanja)</w:t>
      </w:r>
    </w:p>
    <w:tbl>
      <w:tblPr>
        <w:tblW w:w="106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2"/>
        <w:gridCol w:w="1636"/>
        <w:gridCol w:w="1921"/>
        <w:gridCol w:w="1916"/>
        <w:gridCol w:w="3441"/>
      </w:tblGrid>
      <w:tr w:rsidR="005F79B6" w:rsidRPr="005F79B6" w:rsidTr="005F79B6">
        <w:tc>
          <w:tcPr>
            <w:tcW w:w="1057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79B6" w:rsidRPr="005F79B6" w:rsidRDefault="005F79B6" w:rsidP="005F79B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4"/>
                <w:szCs w:val="24"/>
                <w:lang w:eastAsia="hr-HR"/>
              </w:rPr>
            </w:pPr>
            <w:r w:rsidRPr="005F79B6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lang w:eastAsia="hr-HR"/>
              </w:rPr>
              <w:t>Domena: DOBROBIT</w:t>
            </w:r>
          </w:p>
        </w:tc>
      </w:tr>
      <w:tr w:rsidR="005F79B6" w:rsidRPr="005F79B6" w:rsidTr="005F79B6"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79B6" w:rsidRPr="005F79B6" w:rsidRDefault="005F79B6" w:rsidP="005F79B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4"/>
                <w:szCs w:val="24"/>
                <w:lang w:eastAsia="hr-HR"/>
              </w:rPr>
            </w:pPr>
            <w:r w:rsidRPr="005F79B6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lang w:eastAsia="hr-HR"/>
              </w:rPr>
              <w:t>Učenik:</w:t>
            </w:r>
          </w:p>
        </w:tc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79B6" w:rsidRPr="005F79B6" w:rsidRDefault="005F79B6" w:rsidP="005F79B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4"/>
                <w:szCs w:val="24"/>
                <w:lang w:eastAsia="hr-HR"/>
              </w:rPr>
            </w:pPr>
            <w:r w:rsidRPr="005F79B6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lang w:eastAsia="hr-HR"/>
              </w:rPr>
              <w:t>Znanje</w:t>
            </w:r>
          </w:p>
        </w:tc>
        <w:tc>
          <w:tcPr>
            <w:tcW w:w="1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79B6" w:rsidRPr="005F79B6" w:rsidRDefault="005F79B6" w:rsidP="005F79B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4"/>
                <w:szCs w:val="24"/>
                <w:lang w:eastAsia="hr-HR"/>
              </w:rPr>
            </w:pPr>
            <w:r w:rsidRPr="005F79B6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lang w:eastAsia="hr-HR"/>
              </w:rPr>
              <w:t>Vještine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79B6" w:rsidRPr="005F79B6" w:rsidRDefault="005F79B6" w:rsidP="005F79B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4"/>
                <w:szCs w:val="24"/>
                <w:lang w:eastAsia="hr-HR"/>
              </w:rPr>
            </w:pPr>
            <w:r w:rsidRPr="005F79B6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lang w:eastAsia="hr-HR"/>
              </w:rPr>
              <w:t>Stavovi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79B6" w:rsidRPr="005F79B6" w:rsidRDefault="005F79B6" w:rsidP="005F79B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4"/>
                <w:szCs w:val="24"/>
                <w:lang w:eastAsia="hr-HR"/>
              </w:rPr>
            </w:pPr>
            <w:r w:rsidRPr="005F79B6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lang w:eastAsia="hr-HR"/>
              </w:rPr>
              <w:t>Preporuka za ostvarivanje odgojno-obrazovnih očekivanja</w:t>
            </w:r>
          </w:p>
        </w:tc>
      </w:tr>
      <w:tr w:rsidR="005F79B6" w:rsidRPr="005F79B6" w:rsidTr="005F79B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79B6" w:rsidRPr="005F79B6" w:rsidRDefault="005F79B6" w:rsidP="005F79B6">
            <w:pPr>
              <w:spacing w:after="48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proofErr w:type="spellStart"/>
            <w:r w:rsidRPr="005F79B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odr</w:t>
            </w:r>
            <w:proofErr w:type="spellEnd"/>
            <w:r w:rsidRPr="005F79B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 xml:space="preserve"> C.5.1. Objašnjava povezanost potrošnje resursa i pravedne raspodjele za osiguranje opće dobrobiti.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79B6" w:rsidRPr="005F79B6" w:rsidRDefault="005F79B6" w:rsidP="005F79B6">
            <w:pPr>
              <w:spacing w:after="48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5F79B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Na temelju dostupnih podataka predviđa održivost sustava potrošnje resursa na svjetskoj razini.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79B6" w:rsidRPr="005F79B6" w:rsidRDefault="005F79B6" w:rsidP="005F79B6">
            <w:pPr>
              <w:spacing w:after="48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5F79B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Na odabranim primjerima izrađuje prijedlog upravljanja resursima svoga zavičaja kako bi se spremno suočavao s mogućim rizicima u budućnosti.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79B6" w:rsidRPr="005F79B6" w:rsidRDefault="005F79B6" w:rsidP="005F79B6">
            <w:pPr>
              <w:spacing w:after="48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5F79B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Zauzima se za pravednu raspodjelu i potrošnju dobara radi održivoga razvoja okoliša, društva i gospodarstva.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79B6" w:rsidRPr="005F79B6" w:rsidRDefault="005F79B6" w:rsidP="005F79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5F79B6">
              <w:rPr>
                <w:rFonts w:ascii="Minion Pro" w:eastAsia="Times New Roman" w:hAnsi="Minion Pro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Hrvatski jezik: </w:t>
            </w:r>
            <w:r w:rsidRPr="005F79B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pisanje eseja o potrošnji resursa</w:t>
            </w:r>
          </w:p>
          <w:p w:rsidR="005F79B6" w:rsidRPr="005F79B6" w:rsidRDefault="005F79B6" w:rsidP="005F79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5F79B6">
              <w:rPr>
                <w:rFonts w:ascii="Minion Pro" w:eastAsia="Times New Roman" w:hAnsi="Minion Pro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Geografija: </w:t>
            </w:r>
            <w:r w:rsidRPr="005F79B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izrada prijedloga upravljanja resursima u svome zavičaju s ciljem jačanja otpornosti zajednice na moguće rizike u budućnosti.</w:t>
            </w:r>
          </w:p>
          <w:p w:rsidR="005F79B6" w:rsidRPr="005F79B6" w:rsidRDefault="005F79B6" w:rsidP="005F79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5F79B6">
              <w:rPr>
                <w:rFonts w:ascii="Minion Pro" w:eastAsia="Times New Roman" w:hAnsi="Minion Pro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Integrirana nastava </w:t>
            </w:r>
            <w:r w:rsidRPr="005F79B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 xml:space="preserve">(Geografija, Hrvatski jezik, Sat razrednika, </w:t>
            </w:r>
            <w:proofErr w:type="spellStart"/>
            <w:r w:rsidRPr="005F79B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međupredmetna</w:t>
            </w:r>
            <w:proofErr w:type="spellEnd"/>
            <w:r w:rsidRPr="005F79B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 xml:space="preserve"> tema Građanski odgoj i obrazovanje): učenici na više predmeta uočavaju stanje resursa u svome zavičaju, računaju svoj osobni ekološki otisak te na danu integrirane nastave iznose svoje rezultate.</w:t>
            </w:r>
          </w:p>
          <w:p w:rsidR="005F79B6" w:rsidRPr="005F79B6" w:rsidRDefault="005F79B6" w:rsidP="005F79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5F79B6">
              <w:rPr>
                <w:rFonts w:ascii="Minion Pro" w:eastAsia="Times New Roman" w:hAnsi="Minion Pro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Kemija: </w:t>
            </w:r>
            <w:r w:rsidRPr="005F79B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 xml:space="preserve">kemija u funkciji dobrobiti za okoliš (zelena kemija, bijela kemija, ionski </w:t>
            </w:r>
            <w:proofErr w:type="spellStart"/>
            <w:r w:rsidRPr="005F79B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pročišćivači</w:t>
            </w:r>
            <w:proofErr w:type="spellEnd"/>
            <w:r w:rsidRPr="005F79B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 xml:space="preserve"> itd.).</w:t>
            </w:r>
          </w:p>
        </w:tc>
      </w:tr>
      <w:tr w:rsidR="005F79B6" w:rsidRPr="005F79B6" w:rsidTr="005F79B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79B6" w:rsidRPr="005F79B6" w:rsidRDefault="005F79B6" w:rsidP="005F79B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4"/>
                <w:szCs w:val="24"/>
                <w:lang w:eastAsia="hr-HR"/>
              </w:rPr>
            </w:pPr>
            <w:proofErr w:type="spellStart"/>
            <w:r w:rsidRPr="005F79B6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lang w:eastAsia="hr-HR"/>
              </w:rPr>
              <w:t>odr</w:t>
            </w:r>
            <w:proofErr w:type="spellEnd"/>
            <w:r w:rsidRPr="005F79B6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lang w:eastAsia="hr-HR"/>
              </w:rPr>
              <w:t xml:space="preserve"> C.5.2. Predlaže načine unapređenja osobne i opće dobrobiti.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79B6" w:rsidRPr="005F79B6" w:rsidRDefault="005F79B6" w:rsidP="005F79B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4"/>
                <w:szCs w:val="24"/>
                <w:lang w:eastAsia="hr-HR"/>
              </w:rPr>
            </w:pPr>
            <w:r w:rsidRPr="005F79B6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lang w:eastAsia="hr-HR"/>
              </w:rPr>
              <w:t>Analizira načine dobroga odnosa prema okolišu i drugim ljudima radi postizanja osobne i zajedničke dobrobiti.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79B6" w:rsidRPr="005F79B6" w:rsidRDefault="005F79B6" w:rsidP="005F79B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4"/>
                <w:szCs w:val="24"/>
                <w:lang w:eastAsia="hr-HR"/>
              </w:rPr>
            </w:pPr>
            <w:r w:rsidRPr="005F79B6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lang w:eastAsia="hr-HR"/>
              </w:rPr>
              <w:t>Primjenjuje preporuke svjetskih organizacija i predlaže načine unapređenja osobne i opće dobrobiti.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79B6" w:rsidRPr="005F79B6" w:rsidRDefault="005F79B6" w:rsidP="005F79B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4"/>
                <w:szCs w:val="24"/>
                <w:lang w:eastAsia="hr-HR"/>
              </w:rPr>
            </w:pPr>
            <w:r w:rsidRPr="005F79B6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lang w:eastAsia="hr-HR"/>
              </w:rPr>
              <w:t>Promiče dobrobit zajednice i društva svojim radom na projektima važnim za zajednicu.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79B6" w:rsidRPr="005F79B6" w:rsidRDefault="005F79B6" w:rsidP="005F79B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4"/>
                <w:szCs w:val="24"/>
                <w:lang w:eastAsia="hr-HR"/>
              </w:rPr>
            </w:pPr>
            <w:r w:rsidRPr="005F79B6">
              <w:rPr>
                <w:rFonts w:ascii="Minion Pro" w:eastAsia="Times New Roman" w:hAnsi="Minion Pro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Projekti, integrirana nastava </w:t>
            </w:r>
            <w:r w:rsidRPr="005F79B6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lang w:eastAsia="hr-HR"/>
              </w:rPr>
              <w:t xml:space="preserve">(Politika i gospodarstvo, Hrvatski jezik, Sociologija, Geografija, Sat razrednika, </w:t>
            </w:r>
            <w:proofErr w:type="spellStart"/>
            <w:r w:rsidRPr="005F79B6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lang w:eastAsia="hr-HR"/>
              </w:rPr>
              <w:t>međupredmetne</w:t>
            </w:r>
            <w:proofErr w:type="spellEnd"/>
            <w:r w:rsidRPr="005F79B6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lang w:eastAsia="hr-HR"/>
              </w:rPr>
              <w:t xml:space="preserve"> teme Građanski odgoj i obrazovanje, Osobni i socijalni razvoj, Zdravlje i Poduzetništvo): cijeli razred sudjeluje u projektima važnima za razrednu zajednicu, školu ili širu zajednicu; učenici volontiraju, sudjeluju u humanitarnim aktivnostima i </w:t>
            </w:r>
            <w:r w:rsidRPr="005F79B6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lang w:eastAsia="hr-HR"/>
              </w:rPr>
              <w:lastRenderedPageBreak/>
              <w:t>društvenim akcijama.</w:t>
            </w:r>
          </w:p>
        </w:tc>
      </w:tr>
      <w:tr w:rsidR="005F79B6" w:rsidRPr="005F79B6" w:rsidTr="005F79B6">
        <w:tc>
          <w:tcPr>
            <w:tcW w:w="1057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F79B6" w:rsidRPr="005F79B6" w:rsidRDefault="005F79B6" w:rsidP="005F79B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4"/>
                <w:szCs w:val="24"/>
                <w:lang w:eastAsia="hr-HR"/>
              </w:rPr>
            </w:pPr>
            <w:r w:rsidRPr="005F79B6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lang w:eastAsia="hr-HR"/>
              </w:rPr>
              <w:lastRenderedPageBreak/>
              <w:t>Ključni sadržaji: </w:t>
            </w:r>
            <w:r w:rsidRPr="005F79B6">
              <w:rPr>
                <w:rFonts w:ascii="Minion Pro" w:eastAsia="Times New Roman" w:hAnsi="Minion Pro" w:cs="Times New Roman"/>
                <w:b/>
                <w:bCs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obvezni </w:t>
            </w:r>
            <w:r w:rsidRPr="005F79B6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lang w:eastAsia="hr-HR"/>
              </w:rPr>
              <w:t>resursi, granica raspoloživosti prirodnih resursa, ekološki otisak ravnoteža i kvaliteta ekosustava, volontiranje, zdrava ishrana i proizvodnja hrane, globalne politike prema okolišu i socijalnim pitanjima; </w:t>
            </w:r>
            <w:r w:rsidRPr="005F79B6">
              <w:rPr>
                <w:rFonts w:ascii="Minion Pro" w:eastAsia="Times New Roman" w:hAnsi="Minion Pro" w:cs="Times New Roman"/>
                <w:b/>
                <w:bCs/>
                <w:color w:val="231F20"/>
                <w:sz w:val="24"/>
                <w:szCs w:val="24"/>
                <w:bdr w:val="none" w:sz="0" w:space="0" w:color="auto" w:frame="1"/>
                <w:lang w:eastAsia="hr-HR"/>
              </w:rPr>
              <w:t>preporučeni </w:t>
            </w:r>
            <w:r w:rsidRPr="005F79B6">
              <w:rPr>
                <w:rFonts w:ascii="Minion Pro" w:eastAsia="Times New Roman" w:hAnsi="Minion Pro" w:cs="Times New Roman"/>
                <w:color w:val="231F20"/>
                <w:sz w:val="24"/>
                <w:szCs w:val="24"/>
                <w:lang w:eastAsia="hr-HR"/>
              </w:rPr>
              <w:t>energetska učinkovitost.</w:t>
            </w:r>
          </w:p>
        </w:tc>
      </w:tr>
    </w:tbl>
    <w:p w:rsidR="005F79B6" w:rsidRPr="005F79B6" w:rsidRDefault="005F79B6" w:rsidP="005F79B6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:rsidR="005F79B6" w:rsidRPr="005F79B6" w:rsidRDefault="005F79B6" w:rsidP="005F79B6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:rsidR="005F79B6" w:rsidRPr="005F79B6" w:rsidRDefault="005F79B6" w:rsidP="005F79B6">
      <w:pPr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5F79B6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E. UČENJE I POUČAVANJE MEĐUPREDMETNE TEME</w:t>
      </w:r>
    </w:p>
    <w:p w:rsidR="005F79B6" w:rsidRPr="005F79B6" w:rsidRDefault="005F79B6" w:rsidP="005F79B6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5F79B6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Ciljevi </w:t>
      </w:r>
      <w:proofErr w:type="spellStart"/>
      <w:r w:rsidRPr="005F79B6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međupredmetne</w:t>
      </w:r>
      <w:proofErr w:type="spellEnd"/>
      <w:r w:rsidRPr="005F79B6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teme Održivi razvoj upućuju na osmišljavanje poučavanja koje će na kreativan i zanimljiv način potaknuti učenike na promišljanje i stjecanje znanja, oblikovanje stavova i sustava vrijednosti te usvajanje ponašanja u skladu s održivim razvojem.</w:t>
      </w:r>
    </w:p>
    <w:p w:rsidR="005F79B6" w:rsidRPr="005F79B6" w:rsidRDefault="005F79B6" w:rsidP="005F79B6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5F79B6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Koncept održivoga razvoja vrlo je složen, ali neophodan u svakodnevnome životu pa ga treba učiti i poučavati već od prvoga odgojno-obrazovnoga ciklusa uz objašnjenje jednostavnih primjera i u skladu s učeničkom dobi. Poučavanje i učenje o održivome razvoju podrazumijeva stjecanje potrebnih znanja i vještina kao preduvjeta za razvoj kritičkoga promišljanja za osposobljavanje za donošenje odluka i rješavanje problema te za predlaganje konstruktivnih i kreativnih rješenja. Učenike treba poticati na slobodno iznošenje vlastitih stavova i argumentiranoga mišljenja, što znači da je zadaća učitelja stvoriti ugodno okružje puno povjerenja i razumijevanja, u kojem će učenici izrasti u samosvjesne i sigurne osobe, oslobođeni straha od osude.</w:t>
      </w:r>
    </w:p>
    <w:p w:rsidR="005F79B6" w:rsidRPr="005F79B6" w:rsidRDefault="005F79B6" w:rsidP="005F79B6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5F79B6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Od učenika se očekuje da bude aktivan sudionik procesa učenja i poučavanja koji ima ideje, predlaže i smišlja teme koje ga zanimaju, pronalazi i predlaže idejna rješenja s ciljem održivosti i opće dobrobiti. Način poučavanja treba osigurati ostvarivanje </w:t>
      </w:r>
      <w:proofErr w:type="spellStart"/>
      <w:r w:rsidRPr="005F79B6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kurikulumskih</w:t>
      </w:r>
      <w:proofErr w:type="spellEnd"/>
      <w:r w:rsidRPr="005F79B6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očekivanja i specifičnih ciljeva pojedine nastavne teme u sklopu odgojno-obrazovnoga procesa.</w:t>
      </w:r>
    </w:p>
    <w:p w:rsidR="005F79B6" w:rsidRPr="005F79B6" w:rsidRDefault="005F79B6" w:rsidP="005F79B6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5F79B6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Kako bi se realizirali odgojno-obrazovne ciljeve </w:t>
      </w:r>
      <w:proofErr w:type="spellStart"/>
      <w:r w:rsidRPr="005F79B6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međupredmetne</w:t>
      </w:r>
      <w:proofErr w:type="spellEnd"/>
      <w:r w:rsidRPr="005F79B6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teme Održivi razvoj, potrebno je kod učenika poticati kreativno i kritičko mišljenje s ciljem rješavanja problema na temelju prethodno usvojenih znanja. Problemski usmjereno poučavanje može se temeljiti na situacijama iz učeničkoga svakodnevnog okružja, na hipotetskim primjerima ili stvarnim situacijama iz života. Naučene činjenice i podatci podloga su za osmišljavanje primjerenih i inovativnih rješenja s ciljem konkretnoga doprinosa zajednici. Aktivnosti koje se provode trebaju razvijati odgovornost za vlastite postupke, solidarnost i poštovanje prema ljudima, živim bićima i okolišu. Preporučene metode za ostvarivanje navedenih ciljeva metode su u kojima je učenik aktivan sudionik. Debate, igre u prostoru, scenski i likovni prikazi te složenije metode poput suradničkoga učenja, omogućuju učenje na kreativan i zanimljiv način te jačaju motiviranost učenika. Važnost u usvajanju i obradi podataka imaju i praktični radovi (eksperiment, izrada maketa, modela, uređaja, letaka, </w:t>
      </w:r>
      <w:proofErr w:type="spellStart"/>
      <w:r w:rsidRPr="005F79B6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brošura..</w:t>
      </w:r>
      <w:proofErr w:type="spellEnd"/>
      <w:r w:rsidRPr="005F79B6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.), uporaba prirodnih materijala te odbačenih ili otpadnih materijala. Neizostavan je oblik rada rad u skupini koji podrazumijeva izradu i provođenje istraživačkih i drugih projekata s ciljem razvoja pojedinca koji razumije načela održivosti. Preporuča se izvođenje radioničke nastave u školi i </w:t>
      </w:r>
      <w:proofErr w:type="spellStart"/>
      <w:r w:rsidRPr="005F79B6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izvanučioničke</w:t>
      </w:r>
      <w:proofErr w:type="spellEnd"/>
      <w:r w:rsidRPr="005F79B6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nastave uz interdisciplinarni i multidisciplinarni pristup učenju i poučavanju.</w:t>
      </w:r>
    </w:p>
    <w:p w:rsidR="005F79B6" w:rsidRPr="005F79B6" w:rsidRDefault="005F79B6" w:rsidP="005F79B6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5F79B6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Kako bi učenici shvatili pojam održivosti, očekivanja su primjerena njihovoj razvojnoj dobi i po ciklusima postaju sve složenija. U prvom ciklusu učenik je usmjeren na svoj dom, obitelj i svakodnevnu zajednicu, a postupnim kretanjem prema petom ciklusu odgojno-obrazovna očekivanja postaju složenija i pretpostavljaju razvoj globalnoga promišljanja orijentiranoga na budućnost da bi se u konačnici kod pojedinca razvila motivacija za življenje održivosti. Krenuvši od pretpostavke da svaki učenik uči i prerađuje iskustva učenja na sebi </w:t>
      </w:r>
      <w:r w:rsidRPr="005F79B6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lastRenderedPageBreak/>
        <w:t xml:space="preserve">svojstven način, potrebno je čestim analizama, evaluacijama i </w:t>
      </w:r>
      <w:proofErr w:type="spellStart"/>
      <w:r w:rsidRPr="005F79B6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samoevaluacijama</w:t>
      </w:r>
      <w:proofErr w:type="spellEnd"/>
      <w:r w:rsidRPr="005F79B6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provjeriti stupanj ostvarenosti ciljeva i razumijevanja sadržaja pa prema postignutim rezultatima oblikovati nastavak poučavanja.</w:t>
      </w:r>
    </w:p>
    <w:p w:rsidR="005F79B6" w:rsidRPr="005F79B6" w:rsidRDefault="005F79B6" w:rsidP="005F79B6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5F79B6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Uz stjecanje znanja i vještina za održivi razvoj učenika treba poticati na izražavanje stavova, na razvoj empatije i tolerancije te na društveno koristan rad. To se lakše postiže radom u skupini, interaktivnim poučavanjem i poticanjem učenika na prezentaciju svojih ideja, čime on spoznaje sebe i svoju okolinu te uči da ima pravo na drukčije promišljanje i stavove. Kod suradničkoga učenja treba uzeti u obzir sklonosti učenika, ali ih valja poticati i na suradnju s ostalim učenicima u razredu.</w:t>
      </w:r>
    </w:p>
    <w:p w:rsidR="005F79B6" w:rsidRPr="005F79B6" w:rsidRDefault="005F79B6" w:rsidP="005F79B6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5F79B6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Učitelj usmjerava učenje i poučavanje osluškujući interese i utvrđujući prethodna znanja i iskustva učenika. Njegova je uloga motivirati učenike za aktivno učenje, za rješavanje problemskih zadataka i za praktično djelovanje. On stvara uvjete za ugodno i prijateljsko ozračje koje je preduvjet za ostvarivanje visokih razina postignuća i kompetencija. Učitelj daje prednost metodama učenja i poučavanja koje potiču učenikovu samostalnost, poduzetnost, empatiju te potiče razvoj organizacijskih sposobnosti i timskoga rada. Kao voditelj i moderator procesa učenja i poučavanja, usmjerava ga uzimajući u obzir individualne potrebe svakoga učenika, njegovu razinu znanja, sklonosti i sposobnosti.</w:t>
      </w:r>
    </w:p>
    <w:p w:rsidR="005F79B6" w:rsidRPr="005F79B6" w:rsidRDefault="005F79B6" w:rsidP="005F79B6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5F79B6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 učenike s posebnim odgojno-obrazovnim potrebama (učenici s teškoćama i daroviti učenici) učitelji planiraju kurikulum usmjeren na učenika. Osobitosti/teškoće učenika zahtijevaju njima sukladne individualizirane/diferencirane postupke, ciljeve učenja, razinu usvojenosti odgojno-obrazovnog očekivanja, opseg i dubinu sadržaja učenja, strategije i aktivnosti poučavanja kojima se žele ostvariti postavljeni ciljevi te načini vrednovanja i ocjenjivanja ostvarenih postignuća.</w:t>
      </w:r>
    </w:p>
    <w:p w:rsidR="005F79B6" w:rsidRPr="005F79B6" w:rsidRDefault="005F79B6" w:rsidP="005F79B6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5F79B6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 učenju i poučavanju koriste se primjeri iz svakodnevnoga života koji potiču učenika na promišljanje i donošenje osobnih odluka, odnosno zahtijevaju dogovaranje i demokratsko odlučivanje. Na stručnim posjetima gospodarskim subjektima, institucijama i organizacijama koje podržavaju održivi razvoj, a posebno onima koje ga prakticiraju, prikupljaju se materijali i podatci na kojima se može temeljiti proces poučavanja. Također se potiču gostujuća/pozvana predavanja u školama radi unapređivanja suradnje zajednice sa školom.</w:t>
      </w:r>
    </w:p>
    <w:p w:rsidR="005F79B6" w:rsidRPr="005F79B6" w:rsidRDefault="005F79B6" w:rsidP="005F79B6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5F79B6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Informacijska i komunikacijska tehnologija pridonosi zornosti nastave i predočavanju sadržaja koji su teže dostupni neposrednome iskustvu te su vrijedan izvor informacija za izradu učeničkih projekata.</w:t>
      </w:r>
    </w:p>
    <w:p w:rsidR="005F79B6" w:rsidRPr="005F79B6" w:rsidRDefault="005F79B6" w:rsidP="005F79B6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5F79B6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Učenike je potrebno usmjeriti na uočavanje i kritičko prosuđivanje stanja u okolišu i društvu. Uči se na primjerima održivoga razvoja u vlastitoj zajednici, ali i u drugim dijelovima zemlje i svijeta. Škole se posebno potiče da u svoj rad ugrade načela održivosti kako bi učenik u najbližem okružju mogao spoznati važnost očuvanja okoliša i osvijestiti važnost pravednoga pristupa kvaliteti života svih članova društva te kako bi mogao djelovati u skladu s tim spoznajama. </w:t>
      </w:r>
      <w:proofErr w:type="spellStart"/>
      <w:r w:rsidRPr="005F79B6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Izvanučionička</w:t>
      </w:r>
      <w:proofErr w:type="spellEnd"/>
      <w:r w:rsidRPr="005F79B6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nastava omogućuje neposredno upoznavanje s primjerima dobre prakse u lokalnoj zajednici i društvu. Preporuča se suradnju s muzejima, parkovima prirode, nacionalnim parkovima i sličnim edukacijskim institucijama, kao i obilazak gospodarskih subjekata, institucija i organizacija čije je poslovanje i djelovanje u skladu s načelima održivosti ili odlazak učenika u posjet tijelima lokalne samouprave. Takav način učenja omogućuje im uočavanje utjecaja lokalne politike i gospodarstva na razvoj zajednice usmjeren na održivost na lokalnoj i na državnoj razini.</w:t>
      </w:r>
    </w:p>
    <w:p w:rsidR="005F79B6" w:rsidRPr="005F79B6" w:rsidRDefault="005F79B6" w:rsidP="005F79B6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proofErr w:type="spellStart"/>
      <w:r w:rsidRPr="005F79B6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Međupredmetna</w:t>
      </w:r>
      <w:proofErr w:type="spellEnd"/>
      <w:r w:rsidRPr="005F79B6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tema Održivi razvoj bit će ugrađena u sve odgojno-obrazovne cikluse, u predmetne kurikulume i kurikulum škole. Sve domene </w:t>
      </w:r>
      <w:proofErr w:type="spellStart"/>
      <w:r w:rsidRPr="005F79B6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međupredmetne</w:t>
      </w:r>
      <w:proofErr w:type="spellEnd"/>
      <w:r w:rsidRPr="005F79B6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teme jednako su važne i u izvedbi procesa učenja i poučavanja osigurat će im se vrijeme potrebno za poučavanje. Vrijeme potrebno za poučavanje ovisi o odgojno-obrazovnome ciklusu i tipu obrazovnoga programa. Uz integraciju </w:t>
      </w:r>
      <w:proofErr w:type="spellStart"/>
      <w:r w:rsidRPr="005F79B6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međupredmetne</w:t>
      </w:r>
      <w:proofErr w:type="spellEnd"/>
      <w:r w:rsidRPr="005F79B6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teme Održivi razvoj u redovnu </w:t>
      </w:r>
      <w:r w:rsidRPr="005F79B6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lastRenderedPageBreak/>
        <w:t xml:space="preserve">nastavu za potpuno ostvarivanje odgojno-obrazovnih ciljeva i očekivanja važni su nastavni dani bez zvona, projektni dani ili tjedni, </w:t>
      </w:r>
      <w:proofErr w:type="spellStart"/>
      <w:r w:rsidRPr="005F79B6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izvanučionička</w:t>
      </w:r>
      <w:proofErr w:type="spellEnd"/>
      <w:r w:rsidRPr="005F79B6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nastava, izvannastavne aktivnosti i sati razrednika.</w:t>
      </w:r>
    </w:p>
    <w:p w:rsidR="005F79B6" w:rsidRPr="005F79B6" w:rsidRDefault="005F79B6" w:rsidP="005F79B6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5F79B6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Pri sastavljanju skupina u obzir treba uzeti individualne razlike među učenicima, uvažavati njihove potrebe, interese, sklonosti i mogućnosti, a povremenim izmjenama sastava skupina učenici će se poticati na učinkovitiju suradnju. Također, učitelj pri sastavljanju skupina treba razmišljati o kombinaciji onih učeničkih osobina, interesa i mogućnosti koje će pridonijeti kvalitetnomu radu skupine, djelovati motivirajuće na njezin rad i pridonijeti ostvarivanju postavljenoga cilja.</w:t>
      </w:r>
    </w:p>
    <w:p w:rsidR="005F79B6" w:rsidRPr="005F79B6" w:rsidRDefault="005F79B6" w:rsidP="005F79B6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5F79B6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Neka su očekivanja u kurikulumu Održivoga razvoja slična ili se preklapaju s očekivanjima drugih </w:t>
      </w:r>
      <w:proofErr w:type="spellStart"/>
      <w:r w:rsidRPr="005F79B6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međupredmetnih</w:t>
      </w:r>
      <w:proofErr w:type="spellEnd"/>
      <w:r w:rsidRPr="005F79B6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tema i nastavnih predmeta, što znači da se nekim aktivnostima može istodobno ostvariti više odgojno-obrazovnih očekivanja i ishoda.</w:t>
      </w:r>
    </w:p>
    <w:p w:rsidR="005F79B6" w:rsidRPr="005F79B6" w:rsidRDefault="005F79B6" w:rsidP="005F79B6">
      <w:pPr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5F79B6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F. VREDNOVANJE U MEĐUPREDMETNOJ TEMI</w:t>
      </w:r>
    </w:p>
    <w:p w:rsidR="005F79B6" w:rsidRPr="005F79B6" w:rsidRDefault="005F79B6" w:rsidP="005F79B6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5F79B6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Ostvarenost odgojno-obrazovnih očekivanja u </w:t>
      </w:r>
      <w:proofErr w:type="spellStart"/>
      <w:r w:rsidRPr="005F79B6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međupredmetnoj</w:t>
      </w:r>
      <w:proofErr w:type="spellEnd"/>
      <w:r w:rsidRPr="005F79B6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temi Održivi razvoj vrednuje se u okviru nastavnih predmeta i u okviru kurikuluma škole. Vrednovanje učeničkoga postignuća unutar nastavnih predmeta usmjereno je prema usvojenim znanjima, razvijenim vještinama i stavovima, u skladu s ciljevima učenja i poučavanja </w:t>
      </w:r>
      <w:proofErr w:type="spellStart"/>
      <w:r w:rsidRPr="005F79B6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međupredmetne</w:t>
      </w:r>
      <w:proofErr w:type="spellEnd"/>
      <w:r w:rsidRPr="005F79B6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teme. Pri tome je posebno važno da predmetni učitelj pokuša sagledati stvarni svijet učenika te njegovu sposobnost i spremnost na djelovanje u smjeru održivosti te opće i vlastite dobrobiti.</w:t>
      </w:r>
    </w:p>
    <w:p w:rsidR="005F79B6" w:rsidRPr="005F79B6" w:rsidRDefault="005F79B6" w:rsidP="005F79B6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5F79B6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Vrednuje se razvoj:</w:t>
      </w:r>
    </w:p>
    <w:p w:rsidR="005F79B6" w:rsidRPr="005F79B6" w:rsidRDefault="005F79B6" w:rsidP="005F79B6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5F79B6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a) kritičkoga i kreativnoga mišljenja, kojim se sagledava povezanost života na planetu i koje je dovodi do rješavanja problema i usmjereno je budućnosti</w:t>
      </w:r>
    </w:p>
    <w:p w:rsidR="005F79B6" w:rsidRPr="005F79B6" w:rsidRDefault="005F79B6" w:rsidP="005F79B6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5F79B6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b) osjećaja odgovornosti prema okolišu, živome svijetu i budućim generacijama te osjećaja solidarnosti i spremnosti da se pomogne potrebitima u duhu pravednosti i opće dobrobiti</w:t>
      </w:r>
    </w:p>
    <w:p w:rsidR="005F79B6" w:rsidRPr="005F79B6" w:rsidRDefault="005F79B6" w:rsidP="005F79B6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5F79B6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c) odgovarajućih vještina za djelovanje i aktivnoga odnosa prema održivome razvoju i područjima koja obuhvaća.</w:t>
      </w:r>
    </w:p>
    <w:p w:rsidR="005F79B6" w:rsidRPr="005F79B6" w:rsidRDefault="005F79B6" w:rsidP="005F79B6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5F79B6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Ostvarenost očekivanja vrednuje se primjerenim metodama, ovisno o sadržaju i odgojno-obrazovnome ciklusu. U prvom se ciklusu očekivanja odnose na učenikovu obitelj i najbliži okoliš, da bi, sukladno razvoju učenikovih sposobnosti, u višim ciklusima očekivanja postajala sve složenija. Potrebno je uzeti u obzir razvoj individualnih sposobnosti učenika, njegove sklonosti i sudjelovanje u radu u skupini.</w:t>
      </w:r>
    </w:p>
    <w:p w:rsidR="005F79B6" w:rsidRPr="005F79B6" w:rsidRDefault="005F79B6" w:rsidP="005F79B6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5F79B6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U učenju i poučavanju, kao i u vrednovanju ostvarenosti očekivanja </w:t>
      </w:r>
      <w:proofErr w:type="spellStart"/>
      <w:r w:rsidRPr="005F79B6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međupredmetne</w:t>
      </w:r>
      <w:proofErr w:type="spellEnd"/>
      <w:r w:rsidRPr="005F79B6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teme, učenik je aktivan sudionik. Aktivan je prema samome sebi i vlastitome razvoju i usavršavanju, aktivan je u školi i u kontekstu cjelovitoga pristupa i održivoga djelovanja u svakodnevnome radu svoje škole i aktivan je u lokalnoj zajednici i društvu.</w:t>
      </w:r>
    </w:p>
    <w:p w:rsidR="005F79B6" w:rsidRPr="005F79B6" w:rsidRDefault="005F79B6" w:rsidP="005F79B6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5F79B6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Izvješćivanje o ostvarenim rezultatima učenika provodi se kontinuirano tijekom procesa učenja kao dio vrednovanja za učenje, pri čemu učenici dobivaju povratnu informaciju o napredovanju. Učitelji samostalno odabiru metode (npr. </w:t>
      </w:r>
      <w:proofErr w:type="spellStart"/>
      <w:r w:rsidRPr="005F79B6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portfolio</w:t>
      </w:r>
      <w:proofErr w:type="spellEnd"/>
      <w:r w:rsidRPr="005F79B6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, učeničke mape, izvješća) kojima će vrednovati ostvarenost predmetnih odgojno-obrazovnih ishoda koji proizlaze iz očekivanja </w:t>
      </w:r>
      <w:proofErr w:type="spellStart"/>
      <w:r w:rsidRPr="005F79B6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međupredmetne</w:t>
      </w:r>
      <w:proofErr w:type="spellEnd"/>
      <w:r w:rsidRPr="005F79B6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teme Održivi razvoj.</w:t>
      </w:r>
    </w:p>
    <w:p w:rsidR="005F79B6" w:rsidRPr="005F79B6" w:rsidRDefault="005F79B6" w:rsidP="005F79B6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5F79B6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Uz ostvarivanje </w:t>
      </w:r>
      <w:proofErr w:type="spellStart"/>
      <w:r w:rsidRPr="005F79B6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međupredmetne</w:t>
      </w:r>
      <w:proofErr w:type="spellEnd"/>
      <w:r w:rsidRPr="005F79B6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teme u sklopu različitih nastavnih predmeta, odnosno integrirano, neke se aktivnosti ostvaruju na satima razrednika ili projektno, u sklopu kurikuluma škole. Pri izradi kurikuluma škole valja voditi računa o postojanju mogućnosti za ostvarivanje svih očekivanja </w:t>
      </w:r>
      <w:proofErr w:type="spellStart"/>
      <w:r w:rsidRPr="005F79B6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međupredmetne</w:t>
      </w:r>
      <w:proofErr w:type="spellEnd"/>
      <w:r w:rsidRPr="005F79B6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teme, opisati uloge razrednika, stručnih suradnika i razrednih vijeća u ostvarivanju očekivanja </w:t>
      </w:r>
      <w:proofErr w:type="spellStart"/>
      <w:r w:rsidRPr="005F79B6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međupredmetne</w:t>
      </w:r>
      <w:proofErr w:type="spellEnd"/>
      <w:r w:rsidRPr="005F79B6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teme Održivi razvoj kao i u vrednovanju i izvješćivanju. O učeničkim postignućima i ostvarenosti odgojno-</w:t>
      </w:r>
      <w:r w:rsidRPr="005F79B6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lastRenderedPageBreak/>
        <w:t>obrazovnih očekivanja na kraju odgojno-obrazovnog ciklusa, škole su dužne izvijestiti učenike i njihove roditelje, a sam način izvješćivanja autonomna je odluka svake škole i regulira se kurikulumom škole.</w:t>
      </w:r>
    </w:p>
    <w:p w:rsidR="005F79B6" w:rsidRPr="005F79B6" w:rsidRDefault="005F79B6" w:rsidP="005F79B6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5F79B6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Ostvarenost odgojno-obrazovnih očekivanja može se pratiti i provjeravati i vanjskim vrednovanjem na kraju pojedinih odgojno-obrazovnih ciklusa.</w:t>
      </w:r>
    </w:p>
    <w:p w:rsidR="00E833D0" w:rsidRPr="005F79B6" w:rsidRDefault="00E833D0">
      <w:pPr>
        <w:rPr>
          <w:sz w:val="24"/>
          <w:szCs w:val="24"/>
        </w:rPr>
      </w:pPr>
    </w:p>
    <w:sectPr w:rsidR="00E833D0" w:rsidRPr="005F79B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34C7" w:rsidRDefault="002534C7" w:rsidP="005F79B6">
      <w:pPr>
        <w:spacing w:after="0" w:line="240" w:lineRule="auto"/>
      </w:pPr>
      <w:r>
        <w:separator/>
      </w:r>
    </w:p>
  </w:endnote>
  <w:endnote w:type="continuationSeparator" w:id="0">
    <w:p w:rsidR="002534C7" w:rsidRDefault="002534C7" w:rsidP="005F79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8435525"/>
      <w:docPartObj>
        <w:docPartGallery w:val="Page Numbers (Bottom of Page)"/>
        <w:docPartUnique/>
      </w:docPartObj>
    </w:sdtPr>
    <w:sdtEndPr/>
    <w:sdtContent>
      <w:p w:rsidR="005F79B6" w:rsidRDefault="005F79B6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2A42">
          <w:rPr>
            <w:noProof/>
          </w:rPr>
          <w:t>20</w:t>
        </w:r>
        <w:r>
          <w:fldChar w:fldCharType="end"/>
        </w:r>
      </w:p>
    </w:sdtContent>
  </w:sdt>
  <w:p w:rsidR="005F79B6" w:rsidRDefault="005F79B6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34C7" w:rsidRDefault="002534C7" w:rsidP="005F79B6">
      <w:pPr>
        <w:spacing w:after="0" w:line="240" w:lineRule="auto"/>
      </w:pPr>
      <w:r>
        <w:separator/>
      </w:r>
    </w:p>
  </w:footnote>
  <w:footnote w:type="continuationSeparator" w:id="0">
    <w:p w:rsidR="002534C7" w:rsidRDefault="002534C7" w:rsidP="005F79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DBC"/>
    <w:rsid w:val="002534C7"/>
    <w:rsid w:val="002D4DBC"/>
    <w:rsid w:val="00342A42"/>
    <w:rsid w:val="005F79B6"/>
    <w:rsid w:val="00DC54DD"/>
    <w:rsid w:val="00E83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3">
    <w:name w:val="heading 3"/>
    <w:basedOn w:val="Normal"/>
    <w:link w:val="Naslov3Char"/>
    <w:uiPriority w:val="9"/>
    <w:qFormat/>
    <w:rsid w:val="005F79B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uiPriority w:val="9"/>
    <w:rsid w:val="005F79B6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customStyle="1" w:styleId="pocetak-clanka">
    <w:name w:val="pocetak-clanka"/>
    <w:basedOn w:val="Zadanifontodlomka"/>
    <w:rsid w:val="005F79B6"/>
  </w:style>
  <w:style w:type="paragraph" w:customStyle="1" w:styleId="box459491">
    <w:name w:val="box_459491"/>
    <w:basedOn w:val="Normal"/>
    <w:rsid w:val="005F79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roj-clanka">
    <w:name w:val="broj-clanka"/>
    <w:basedOn w:val="Zadanifontodlomka"/>
    <w:rsid w:val="005F79B6"/>
  </w:style>
  <w:style w:type="character" w:customStyle="1" w:styleId="bold">
    <w:name w:val="bold"/>
    <w:basedOn w:val="Zadanifontodlomka"/>
    <w:rsid w:val="005F79B6"/>
  </w:style>
  <w:style w:type="character" w:customStyle="1" w:styleId="kurziv">
    <w:name w:val="kurziv"/>
    <w:basedOn w:val="Zadanifontodlomka"/>
    <w:rsid w:val="005F79B6"/>
  </w:style>
  <w:style w:type="paragraph" w:customStyle="1" w:styleId="t-8">
    <w:name w:val="t-8"/>
    <w:basedOn w:val="Normal"/>
    <w:rsid w:val="005F79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5F79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F79B6"/>
  </w:style>
  <w:style w:type="paragraph" w:styleId="Podnoje">
    <w:name w:val="footer"/>
    <w:basedOn w:val="Normal"/>
    <w:link w:val="PodnojeChar"/>
    <w:uiPriority w:val="99"/>
    <w:unhideWhenUsed/>
    <w:rsid w:val="005F79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F79B6"/>
  </w:style>
  <w:style w:type="paragraph" w:styleId="Tekstbalonia">
    <w:name w:val="Balloon Text"/>
    <w:basedOn w:val="Normal"/>
    <w:link w:val="TekstbaloniaChar"/>
    <w:uiPriority w:val="99"/>
    <w:semiHidden/>
    <w:unhideWhenUsed/>
    <w:rsid w:val="00342A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42A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3">
    <w:name w:val="heading 3"/>
    <w:basedOn w:val="Normal"/>
    <w:link w:val="Naslov3Char"/>
    <w:uiPriority w:val="9"/>
    <w:qFormat/>
    <w:rsid w:val="005F79B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uiPriority w:val="9"/>
    <w:rsid w:val="005F79B6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customStyle="1" w:styleId="pocetak-clanka">
    <w:name w:val="pocetak-clanka"/>
    <w:basedOn w:val="Zadanifontodlomka"/>
    <w:rsid w:val="005F79B6"/>
  </w:style>
  <w:style w:type="paragraph" w:customStyle="1" w:styleId="box459491">
    <w:name w:val="box_459491"/>
    <w:basedOn w:val="Normal"/>
    <w:rsid w:val="005F79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roj-clanka">
    <w:name w:val="broj-clanka"/>
    <w:basedOn w:val="Zadanifontodlomka"/>
    <w:rsid w:val="005F79B6"/>
  </w:style>
  <w:style w:type="character" w:customStyle="1" w:styleId="bold">
    <w:name w:val="bold"/>
    <w:basedOn w:val="Zadanifontodlomka"/>
    <w:rsid w:val="005F79B6"/>
  </w:style>
  <w:style w:type="character" w:customStyle="1" w:styleId="kurziv">
    <w:name w:val="kurziv"/>
    <w:basedOn w:val="Zadanifontodlomka"/>
    <w:rsid w:val="005F79B6"/>
  </w:style>
  <w:style w:type="paragraph" w:customStyle="1" w:styleId="t-8">
    <w:name w:val="t-8"/>
    <w:basedOn w:val="Normal"/>
    <w:rsid w:val="005F79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5F79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F79B6"/>
  </w:style>
  <w:style w:type="paragraph" w:styleId="Podnoje">
    <w:name w:val="footer"/>
    <w:basedOn w:val="Normal"/>
    <w:link w:val="PodnojeChar"/>
    <w:uiPriority w:val="99"/>
    <w:unhideWhenUsed/>
    <w:rsid w:val="005F79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F79B6"/>
  </w:style>
  <w:style w:type="paragraph" w:styleId="Tekstbalonia">
    <w:name w:val="Balloon Text"/>
    <w:basedOn w:val="Normal"/>
    <w:link w:val="TekstbaloniaChar"/>
    <w:uiPriority w:val="99"/>
    <w:semiHidden/>
    <w:unhideWhenUsed/>
    <w:rsid w:val="00342A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42A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22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36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95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52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86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7222</Words>
  <Characters>41168</Characters>
  <Application>Microsoft Office Word</Application>
  <DocSecurity>0</DocSecurity>
  <Lines>343</Lines>
  <Paragraphs>96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OTS</dc:creator>
  <cp:keywords/>
  <dc:description/>
  <cp:lastModifiedBy>OTS</cp:lastModifiedBy>
  <cp:revision>3</cp:revision>
  <cp:lastPrinted>2019-09-11T11:29:00Z</cp:lastPrinted>
  <dcterms:created xsi:type="dcterms:W3CDTF">2019-09-09T13:22:00Z</dcterms:created>
  <dcterms:modified xsi:type="dcterms:W3CDTF">2019-09-11T11:29:00Z</dcterms:modified>
</cp:coreProperties>
</file>